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6CEE9" w14:textId="77777777" w:rsidR="00F7678F" w:rsidRDefault="00F7678F" w:rsidP="00F7678F">
      <w:pPr>
        <w:rPr>
          <w:b/>
          <w:bCs/>
          <w:sz w:val="32"/>
          <w:szCs w:val="28"/>
        </w:rPr>
      </w:pPr>
      <w:bookmarkStart w:id="0" w:name="_GoBack"/>
    </w:p>
    <w:p w14:paraId="04ACAFEB" w14:textId="77777777" w:rsidR="00F7678F" w:rsidRDefault="00F7678F" w:rsidP="00F7678F">
      <w:pPr>
        <w:rPr>
          <w:b/>
          <w:bCs/>
          <w:sz w:val="32"/>
          <w:szCs w:val="28"/>
        </w:rPr>
      </w:pPr>
    </w:p>
    <w:p w14:paraId="6FE573BB" w14:textId="77777777" w:rsidR="00F7678F" w:rsidRDefault="00F7678F" w:rsidP="00F7678F">
      <w:pPr>
        <w:rPr>
          <w:b/>
          <w:bCs/>
          <w:sz w:val="32"/>
          <w:szCs w:val="28"/>
        </w:rPr>
      </w:pPr>
    </w:p>
    <w:p w14:paraId="5095B0F6" w14:textId="77777777" w:rsidR="00F7678F" w:rsidRPr="00CF50A7" w:rsidRDefault="00F7678F" w:rsidP="00F7678F">
      <w:pPr>
        <w:rPr>
          <w:rFonts w:asciiTheme="minorHAnsi" w:hAnsiTheme="minorHAnsi" w:cstheme="minorHAnsi"/>
          <w:b/>
          <w:bCs/>
          <w:szCs w:val="24"/>
        </w:rPr>
      </w:pPr>
    </w:p>
    <w:p w14:paraId="19B2BA17" w14:textId="77777777" w:rsidR="00F7678F" w:rsidRDefault="00F7678F" w:rsidP="00F7678F">
      <w:pPr>
        <w:jc w:val="center"/>
        <w:rPr>
          <w:b/>
          <w:bCs/>
          <w:sz w:val="32"/>
          <w:szCs w:val="28"/>
        </w:rPr>
      </w:pPr>
    </w:p>
    <w:p w14:paraId="7899CD55" w14:textId="77777777" w:rsidR="00F7678F" w:rsidRDefault="00F7678F" w:rsidP="00F7678F">
      <w:pPr>
        <w:jc w:val="center"/>
        <w:rPr>
          <w:b/>
          <w:bCs/>
          <w:sz w:val="32"/>
          <w:szCs w:val="28"/>
        </w:rPr>
      </w:pPr>
    </w:p>
    <w:p w14:paraId="3F6732EF" w14:textId="77777777" w:rsidR="00F7678F" w:rsidRDefault="00F7678F" w:rsidP="00F7678F">
      <w:pPr>
        <w:jc w:val="center"/>
        <w:rPr>
          <w:rFonts w:asciiTheme="minorHAnsi" w:hAnsiTheme="minorHAnsi" w:cstheme="minorHAnsi"/>
          <w:b/>
          <w:bCs/>
          <w:sz w:val="40"/>
          <w:szCs w:val="40"/>
        </w:rPr>
      </w:pPr>
    </w:p>
    <w:p w14:paraId="7519DACE" w14:textId="77777777" w:rsidR="00F7678F" w:rsidRDefault="00F7678F" w:rsidP="00F7678F">
      <w:pPr>
        <w:jc w:val="center"/>
        <w:rPr>
          <w:rFonts w:asciiTheme="minorHAnsi" w:hAnsiTheme="minorHAnsi" w:cstheme="minorHAnsi"/>
          <w:b/>
          <w:bCs/>
          <w:sz w:val="40"/>
          <w:szCs w:val="40"/>
        </w:rPr>
      </w:pPr>
    </w:p>
    <w:p w14:paraId="7BEC04D2" w14:textId="77777777" w:rsidR="00F7678F" w:rsidRDefault="00F7678F" w:rsidP="00F7678F">
      <w:pPr>
        <w:jc w:val="center"/>
        <w:rPr>
          <w:rFonts w:asciiTheme="minorHAnsi" w:hAnsiTheme="minorHAnsi" w:cstheme="minorHAnsi"/>
          <w:b/>
          <w:bCs/>
          <w:color w:val="44546A" w:themeColor="text2"/>
          <w:sz w:val="48"/>
          <w:szCs w:val="48"/>
        </w:rPr>
      </w:pPr>
    </w:p>
    <w:p w14:paraId="2881F363" w14:textId="77777777" w:rsidR="00F7678F" w:rsidRDefault="00F7678F" w:rsidP="00F7678F">
      <w:pPr>
        <w:jc w:val="center"/>
        <w:rPr>
          <w:rFonts w:asciiTheme="minorHAnsi" w:hAnsiTheme="minorHAnsi" w:cstheme="minorHAnsi"/>
          <w:b/>
          <w:bCs/>
          <w:color w:val="44546A" w:themeColor="text2"/>
          <w:sz w:val="48"/>
          <w:szCs w:val="48"/>
        </w:rPr>
      </w:pPr>
    </w:p>
    <w:p w14:paraId="1C62E3A0" w14:textId="77777777" w:rsidR="0054524A" w:rsidRPr="00CF50A7" w:rsidRDefault="0054524A" w:rsidP="513ED7E7">
      <w:pPr>
        <w:jc w:val="center"/>
        <w:rPr>
          <w:rFonts w:asciiTheme="minorHAnsi" w:hAnsiTheme="minorHAnsi" w:cstheme="minorBidi"/>
          <w:color w:val="44546A" w:themeColor="text2"/>
          <w:sz w:val="40"/>
          <w:szCs w:val="40"/>
        </w:rPr>
      </w:pPr>
      <w:r w:rsidRPr="513ED7E7">
        <w:rPr>
          <w:rFonts w:asciiTheme="minorHAnsi" w:hAnsiTheme="minorHAnsi" w:cstheme="minorBidi"/>
          <w:color w:val="44546A" w:themeColor="text2"/>
          <w:sz w:val="40"/>
          <w:szCs w:val="40"/>
        </w:rPr>
        <w:t>SOLICITATION FOR APPLICATIONS TO</w:t>
      </w:r>
    </w:p>
    <w:p w14:paraId="175AA209" w14:textId="7CFC21D3" w:rsidR="004D705E" w:rsidRDefault="00DD7D43" w:rsidP="00F7678F">
      <w:pPr>
        <w:jc w:val="center"/>
        <w:rPr>
          <w:rFonts w:asciiTheme="minorHAnsi" w:hAnsiTheme="minorHAnsi" w:cstheme="minorHAnsi"/>
          <w:b/>
          <w:bCs/>
          <w:color w:val="44546A" w:themeColor="text2"/>
          <w:sz w:val="48"/>
          <w:szCs w:val="48"/>
        </w:rPr>
      </w:pPr>
      <w:r w:rsidRPr="00CF50A7">
        <w:rPr>
          <w:rFonts w:asciiTheme="minorHAnsi" w:hAnsiTheme="minorHAnsi" w:cstheme="minorHAnsi"/>
          <w:b/>
          <w:bCs/>
          <w:color w:val="44546A" w:themeColor="text2"/>
          <w:sz w:val="48"/>
          <w:szCs w:val="48"/>
        </w:rPr>
        <w:t>20</w:t>
      </w:r>
      <w:r>
        <w:rPr>
          <w:rFonts w:asciiTheme="minorHAnsi" w:hAnsiTheme="minorHAnsi" w:cstheme="minorHAnsi"/>
          <w:b/>
          <w:bCs/>
          <w:color w:val="44546A" w:themeColor="text2"/>
          <w:sz w:val="48"/>
          <w:szCs w:val="48"/>
        </w:rPr>
        <w:t>21</w:t>
      </w:r>
      <w:r w:rsidRPr="00CF50A7">
        <w:rPr>
          <w:rFonts w:asciiTheme="minorHAnsi" w:hAnsiTheme="minorHAnsi" w:cstheme="minorHAnsi"/>
          <w:b/>
          <w:bCs/>
          <w:color w:val="44546A" w:themeColor="text2"/>
          <w:sz w:val="48"/>
          <w:szCs w:val="48"/>
        </w:rPr>
        <w:t xml:space="preserve"> </w:t>
      </w:r>
    </w:p>
    <w:p w14:paraId="1306869C" w14:textId="7BE29811" w:rsidR="00F7678F" w:rsidRPr="00CF50A7" w:rsidRDefault="0054524A" w:rsidP="513ED7E7">
      <w:pPr>
        <w:jc w:val="center"/>
        <w:rPr>
          <w:rFonts w:asciiTheme="minorHAnsi" w:hAnsiTheme="minorHAnsi" w:cstheme="minorBidi"/>
          <w:color w:val="44546A" w:themeColor="text2"/>
          <w:sz w:val="40"/>
          <w:szCs w:val="40"/>
        </w:rPr>
      </w:pPr>
      <w:r w:rsidRPr="513ED7E7">
        <w:rPr>
          <w:rFonts w:asciiTheme="minorHAnsi" w:hAnsiTheme="minorHAnsi" w:cstheme="minorBidi"/>
          <w:b/>
          <w:bCs/>
          <w:color w:val="44546A" w:themeColor="text2"/>
          <w:sz w:val="48"/>
          <w:szCs w:val="48"/>
        </w:rPr>
        <w:t xml:space="preserve"> </w:t>
      </w:r>
      <w:r w:rsidR="00DD7D43" w:rsidRPr="513ED7E7">
        <w:rPr>
          <w:rFonts w:asciiTheme="minorHAnsi" w:hAnsiTheme="minorHAnsi" w:cstheme="minorBidi"/>
          <w:b/>
          <w:bCs/>
          <w:color w:val="44546A" w:themeColor="text2"/>
          <w:sz w:val="48"/>
          <w:szCs w:val="48"/>
        </w:rPr>
        <w:t xml:space="preserve">LOCAL MOBILITY INITIATIVES </w:t>
      </w:r>
      <w:r w:rsidR="00F7678F" w:rsidRPr="513ED7E7">
        <w:rPr>
          <w:rFonts w:asciiTheme="minorHAnsi" w:hAnsiTheme="minorHAnsi" w:cstheme="minorBidi"/>
          <w:b/>
          <w:bCs/>
          <w:color w:val="44546A" w:themeColor="text2"/>
          <w:sz w:val="48"/>
          <w:szCs w:val="48"/>
        </w:rPr>
        <w:t xml:space="preserve">PROGRAM </w:t>
      </w:r>
    </w:p>
    <w:p w14:paraId="7C66C9B6" w14:textId="77777777" w:rsidR="00F7678F" w:rsidRPr="00CF50A7" w:rsidRDefault="00F7678F" w:rsidP="0054524A">
      <w:pPr>
        <w:pStyle w:val="Heading3"/>
        <w:jc w:val="left"/>
        <w:rPr>
          <w:rFonts w:asciiTheme="minorHAnsi" w:hAnsiTheme="minorHAnsi" w:cstheme="minorHAnsi"/>
          <w:b/>
          <w:bCs/>
          <w:i w:val="0"/>
          <w:iCs w:val="0"/>
          <w:color w:val="44546A" w:themeColor="text2"/>
          <w:sz w:val="48"/>
          <w:szCs w:val="48"/>
        </w:rPr>
      </w:pPr>
    </w:p>
    <w:p w14:paraId="0E55506B" w14:textId="77777777" w:rsidR="00F7678F" w:rsidRPr="00CF50A7" w:rsidRDefault="00F7678F" w:rsidP="00F7678F">
      <w:pPr>
        <w:jc w:val="center"/>
        <w:rPr>
          <w:b/>
          <w:bCs/>
          <w:color w:val="44546A" w:themeColor="text2"/>
          <w:sz w:val="32"/>
          <w:szCs w:val="28"/>
        </w:rPr>
      </w:pPr>
    </w:p>
    <w:p w14:paraId="79FAD1BD" w14:textId="77777777" w:rsidR="00F7678F" w:rsidRDefault="00F7678F" w:rsidP="00F7678F">
      <w:pPr>
        <w:jc w:val="center"/>
        <w:rPr>
          <w:b/>
          <w:bCs/>
          <w:sz w:val="32"/>
          <w:szCs w:val="28"/>
        </w:rPr>
      </w:pPr>
    </w:p>
    <w:p w14:paraId="264D3AB2" w14:textId="77777777" w:rsidR="00F7678F" w:rsidRDefault="00F7678F" w:rsidP="00F7678F">
      <w:pPr>
        <w:jc w:val="center"/>
        <w:rPr>
          <w:b/>
          <w:bCs/>
          <w:sz w:val="32"/>
          <w:szCs w:val="28"/>
        </w:rPr>
      </w:pPr>
    </w:p>
    <w:p w14:paraId="7BD17C07" w14:textId="77777777" w:rsidR="00F7678F" w:rsidRDefault="00F7678F" w:rsidP="00F7678F">
      <w:pPr>
        <w:jc w:val="center"/>
        <w:rPr>
          <w:b/>
          <w:bCs/>
          <w:sz w:val="32"/>
          <w:szCs w:val="28"/>
        </w:rPr>
      </w:pPr>
    </w:p>
    <w:p w14:paraId="2E900FAE" w14:textId="77777777" w:rsidR="00F7678F" w:rsidRDefault="00F7678F" w:rsidP="00F7678F">
      <w:pPr>
        <w:jc w:val="center"/>
        <w:rPr>
          <w:b/>
          <w:bCs/>
          <w:sz w:val="32"/>
          <w:szCs w:val="28"/>
        </w:rPr>
      </w:pPr>
    </w:p>
    <w:p w14:paraId="67B658DB" w14:textId="77777777" w:rsidR="00F7678F" w:rsidRDefault="00F7678F" w:rsidP="00F7678F">
      <w:pPr>
        <w:jc w:val="center"/>
        <w:rPr>
          <w:b/>
          <w:bCs/>
          <w:sz w:val="32"/>
          <w:szCs w:val="28"/>
        </w:rPr>
      </w:pPr>
    </w:p>
    <w:p w14:paraId="597BB0CF" w14:textId="77777777" w:rsidR="00F7678F" w:rsidRDefault="00F7678F" w:rsidP="00F7678F">
      <w:pPr>
        <w:jc w:val="center"/>
        <w:rPr>
          <w:b/>
          <w:bCs/>
          <w:sz w:val="32"/>
          <w:szCs w:val="28"/>
        </w:rPr>
      </w:pPr>
    </w:p>
    <w:p w14:paraId="61E03063" w14:textId="77777777" w:rsidR="00F7678F" w:rsidRDefault="00F7678F" w:rsidP="00F7678F">
      <w:pPr>
        <w:rPr>
          <w:b/>
          <w:bCs/>
          <w:sz w:val="32"/>
          <w:szCs w:val="28"/>
        </w:rPr>
      </w:pPr>
    </w:p>
    <w:p w14:paraId="70AD30E3" w14:textId="77777777" w:rsidR="00F7678F" w:rsidRDefault="00F7678F" w:rsidP="00F7678F">
      <w:pPr>
        <w:rPr>
          <w:b/>
          <w:bCs/>
          <w:sz w:val="32"/>
          <w:szCs w:val="28"/>
        </w:rPr>
      </w:pPr>
      <w:r>
        <w:rPr>
          <w:noProof/>
        </w:rPr>
        <w:drawing>
          <wp:inline distT="0" distB="0" distL="0" distR="0" wp14:anchorId="18A751B1" wp14:editId="61D5A616">
            <wp:extent cx="3257550" cy="1447800"/>
            <wp:effectExtent l="0" t="0" r="0" b="0"/>
            <wp:docPr id="1832549249" name="Picture 15" descr="G:\NJTPA Templates &amp; Forms\NJTPA_Logos\Print (color) logos\Logo_full_name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1">
                      <a:extLst>
                        <a:ext uri="{28A0092B-C50C-407E-A947-70E740481C1C}">
                          <a14:useLocalDpi xmlns:a14="http://schemas.microsoft.com/office/drawing/2010/main" val="0"/>
                        </a:ext>
                      </a:extLst>
                    </a:blip>
                    <a:stretch>
                      <a:fillRect/>
                    </a:stretch>
                  </pic:blipFill>
                  <pic:spPr>
                    <a:xfrm>
                      <a:off x="0" y="0"/>
                      <a:ext cx="3257550" cy="1447800"/>
                    </a:xfrm>
                    <a:prstGeom prst="rect">
                      <a:avLst/>
                    </a:prstGeom>
                  </pic:spPr>
                </pic:pic>
              </a:graphicData>
            </a:graphic>
          </wp:inline>
        </w:drawing>
      </w:r>
    </w:p>
    <w:p w14:paraId="3F395606" w14:textId="77777777" w:rsidR="00F7678F" w:rsidRDefault="00F7678F" w:rsidP="003559C7">
      <w:pPr>
        <w:jc w:val="right"/>
        <w:rPr>
          <w:b/>
          <w:bCs/>
          <w:sz w:val="32"/>
          <w:szCs w:val="28"/>
        </w:rPr>
      </w:pPr>
    </w:p>
    <w:p w14:paraId="15A5EAD7" w14:textId="42529BB5" w:rsidR="00F7678F" w:rsidRDefault="00312BCC" w:rsidP="00BB3CDD">
      <w:pPr>
        <w:jc w:val="right"/>
        <w:rPr>
          <w:b/>
          <w:bCs/>
          <w:sz w:val="32"/>
          <w:szCs w:val="28"/>
        </w:rPr>
      </w:pPr>
      <w:r w:rsidRPr="00E22230">
        <w:rPr>
          <w:b/>
          <w:bCs/>
          <w:sz w:val="32"/>
          <w:szCs w:val="28"/>
        </w:rPr>
        <w:t xml:space="preserve">Issued: </w:t>
      </w:r>
      <w:r w:rsidR="004C23C7">
        <w:rPr>
          <w:b/>
          <w:bCs/>
          <w:sz w:val="32"/>
          <w:szCs w:val="28"/>
        </w:rPr>
        <w:t>February 2020</w:t>
      </w:r>
    </w:p>
    <w:p w14:paraId="192EF899" w14:textId="77777777" w:rsidR="00F7678F" w:rsidRDefault="00F7678F" w:rsidP="00F7678F">
      <w:pPr>
        <w:jc w:val="center"/>
        <w:rPr>
          <w:b/>
          <w:bCs/>
          <w:sz w:val="32"/>
          <w:szCs w:val="28"/>
        </w:rPr>
      </w:pPr>
    </w:p>
    <w:p w14:paraId="3A03CBCA" w14:textId="77777777" w:rsidR="0077164A" w:rsidRDefault="0077164A" w:rsidP="00F7678F">
      <w:pPr>
        <w:jc w:val="center"/>
        <w:rPr>
          <w:b/>
          <w:bCs/>
          <w:sz w:val="32"/>
          <w:szCs w:val="28"/>
        </w:rPr>
        <w:sectPr w:rsidR="0077164A" w:rsidSect="00D5033A">
          <w:footerReference w:type="even" r:id="rId12"/>
          <w:footerReference w:type="default" r:id="rId13"/>
          <w:pgSz w:w="12240" w:h="15840" w:code="1"/>
          <w:pgMar w:top="1080" w:right="1800" w:bottom="1296" w:left="1800" w:header="720" w:footer="720" w:gutter="0"/>
          <w:pgNumType w:start="0"/>
          <w:cols w:space="720"/>
          <w:titlePg/>
          <w:docGrid w:linePitch="360"/>
        </w:sectPr>
      </w:pPr>
    </w:p>
    <w:p w14:paraId="3EADE5CA" w14:textId="77777777" w:rsidR="00F7678F" w:rsidRDefault="00F7678F" w:rsidP="00F7678F">
      <w:pPr>
        <w:jc w:val="center"/>
        <w:rPr>
          <w:b/>
          <w:bCs/>
          <w:sz w:val="32"/>
          <w:szCs w:val="28"/>
        </w:rPr>
      </w:pPr>
    </w:p>
    <w:p w14:paraId="30555551" w14:textId="77777777" w:rsidR="00F7678F" w:rsidRDefault="00F7678F" w:rsidP="00F7678F">
      <w:pPr>
        <w:jc w:val="center"/>
        <w:rPr>
          <w:b/>
          <w:bCs/>
          <w:sz w:val="32"/>
          <w:szCs w:val="28"/>
        </w:rPr>
      </w:pPr>
    </w:p>
    <w:p w14:paraId="54B6E395" w14:textId="77777777" w:rsidR="00F7678F" w:rsidRDefault="00F7678F" w:rsidP="00F7678F">
      <w:pPr>
        <w:jc w:val="center"/>
        <w:rPr>
          <w:b/>
          <w:bCs/>
          <w:sz w:val="32"/>
          <w:szCs w:val="28"/>
        </w:rPr>
      </w:pPr>
    </w:p>
    <w:p w14:paraId="293FA2E8" w14:textId="77777777" w:rsidR="0060028E" w:rsidRDefault="0060028E">
      <w:pPr>
        <w:spacing w:after="160" w:line="259" w:lineRule="auto"/>
        <w:rPr>
          <w:b/>
          <w:bCs/>
          <w:sz w:val="32"/>
          <w:szCs w:val="28"/>
        </w:rPr>
      </w:pPr>
      <w:r>
        <w:rPr>
          <w:b/>
          <w:bCs/>
          <w:sz w:val="32"/>
          <w:szCs w:val="28"/>
        </w:rPr>
        <w:br w:type="page"/>
      </w:r>
    </w:p>
    <w:p w14:paraId="0745BF32" w14:textId="6CA5A1DE" w:rsidR="00F7678F" w:rsidRDefault="00A523B7" w:rsidP="00F7678F">
      <w:pPr>
        <w:jc w:val="center"/>
        <w:rPr>
          <w:b/>
          <w:bCs/>
          <w:sz w:val="32"/>
          <w:szCs w:val="28"/>
        </w:rPr>
      </w:pPr>
      <w:r>
        <w:rPr>
          <w:b/>
          <w:bCs/>
          <w:sz w:val="32"/>
          <w:szCs w:val="28"/>
        </w:rPr>
        <w:lastRenderedPageBreak/>
        <w:t>CONTENTS</w:t>
      </w:r>
    </w:p>
    <w:p w14:paraId="19C4A281" w14:textId="77777777" w:rsidR="00F7678F" w:rsidRDefault="00F7678F" w:rsidP="00F7678F">
      <w:pPr>
        <w:jc w:val="center"/>
        <w:rPr>
          <w:b/>
          <w:bCs/>
          <w:sz w:val="32"/>
          <w:szCs w:val="28"/>
        </w:rPr>
      </w:pPr>
    </w:p>
    <w:p w14:paraId="279AF154" w14:textId="77777777" w:rsidR="0054524A" w:rsidRDefault="0054524A" w:rsidP="00F7678F">
      <w:pPr>
        <w:rPr>
          <w:bCs/>
          <w:szCs w:val="24"/>
        </w:rPr>
      </w:pPr>
    </w:p>
    <w:sdt>
      <w:sdtPr>
        <w:rPr>
          <w:rFonts w:ascii="Times New Roman" w:eastAsia="Times New Roman" w:hAnsi="Times New Roman" w:cs="Times New Roman"/>
          <w:color w:val="auto"/>
          <w:sz w:val="20"/>
          <w:szCs w:val="20"/>
          <w:shd w:val="clear" w:color="auto" w:fill="E6E6E6"/>
        </w:rPr>
        <w:id w:val="-1359580610"/>
        <w:docPartObj>
          <w:docPartGallery w:val="Table of Contents"/>
          <w:docPartUnique/>
        </w:docPartObj>
      </w:sdtPr>
      <w:sdtEndPr>
        <w:rPr>
          <w:b/>
          <w:bCs/>
          <w:noProof/>
          <w:sz w:val="24"/>
        </w:rPr>
      </w:sdtEndPr>
      <w:sdtContent>
        <w:p w14:paraId="227E8D63" w14:textId="061D832D" w:rsidR="00875E0C" w:rsidRPr="0009034A" w:rsidRDefault="00875E0C">
          <w:pPr>
            <w:pStyle w:val="TOCHeading"/>
            <w:rPr>
              <w:sz w:val="24"/>
              <w:szCs w:val="24"/>
            </w:rPr>
          </w:pPr>
        </w:p>
        <w:p w14:paraId="591E99D1" w14:textId="65794743" w:rsidR="00875E0C" w:rsidRPr="0009034A" w:rsidRDefault="00875E0C">
          <w:pPr>
            <w:pStyle w:val="TOC3"/>
            <w:tabs>
              <w:tab w:val="right" w:leader="dot" w:pos="9350"/>
            </w:tabs>
            <w:rPr>
              <w:rFonts w:asciiTheme="minorHAnsi" w:eastAsiaTheme="minorEastAsia" w:hAnsiTheme="minorHAnsi" w:cstheme="minorBidi"/>
              <w:noProof/>
              <w:szCs w:val="24"/>
            </w:rPr>
          </w:pPr>
          <w:r w:rsidRPr="0009034A">
            <w:rPr>
              <w:color w:val="2B579A"/>
              <w:szCs w:val="24"/>
              <w:shd w:val="clear" w:color="auto" w:fill="E6E6E6"/>
            </w:rPr>
            <w:fldChar w:fldCharType="begin"/>
          </w:r>
          <w:r w:rsidRPr="0009034A">
            <w:rPr>
              <w:szCs w:val="24"/>
            </w:rPr>
            <w:instrText xml:space="preserve"> TOC \o "1-3" \h \z \u </w:instrText>
          </w:r>
          <w:r w:rsidRPr="0009034A">
            <w:rPr>
              <w:color w:val="2B579A"/>
              <w:szCs w:val="24"/>
              <w:shd w:val="clear" w:color="auto" w:fill="E6E6E6"/>
            </w:rPr>
            <w:fldChar w:fldCharType="separate"/>
          </w:r>
          <w:hyperlink w:anchor="_Toc31112950" w:history="1">
            <w:r w:rsidRPr="0009034A">
              <w:rPr>
                <w:rStyle w:val="Hyperlink"/>
                <w:b/>
                <w:bCs/>
                <w:noProof/>
                <w:szCs w:val="24"/>
              </w:rPr>
              <w:t>Program Solicitation Overview</w:t>
            </w:r>
            <w:r w:rsidRPr="0009034A">
              <w:rPr>
                <w:noProof/>
                <w:webHidden/>
                <w:szCs w:val="24"/>
              </w:rPr>
              <w:tab/>
            </w:r>
            <w:r w:rsidRPr="0009034A">
              <w:rPr>
                <w:noProof/>
                <w:webHidden/>
                <w:color w:val="2B579A"/>
                <w:szCs w:val="24"/>
                <w:shd w:val="clear" w:color="auto" w:fill="E6E6E6"/>
              </w:rPr>
              <w:fldChar w:fldCharType="begin"/>
            </w:r>
            <w:r w:rsidRPr="0009034A">
              <w:rPr>
                <w:noProof/>
                <w:webHidden/>
                <w:szCs w:val="24"/>
              </w:rPr>
              <w:instrText xml:space="preserve"> PAGEREF _Toc31112950 \h </w:instrText>
            </w:r>
            <w:r w:rsidRPr="0009034A">
              <w:rPr>
                <w:noProof/>
                <w:webHidden/>
                <w:color w:val="2B579A"/>
                <w:szCs w:val="24"/>
                <w:shd w:val="clear" w:color="auto" w:fill="E6E6E6"/>
              </w:rPr>
            </w:r>
            <w:r w:rsidRPr="0009034A">
              <w:rPr>
                <w:noProof/>
                <w:webHidden/>
                <w:color w:val="2B579A"/>
                <w:szCs w:val="24"/>
                <w:shd w:val="clear" w:color="auto" w:fill="E6E6E6"/>
              </w:rPr>
              <w:fldChar w:fldCharType="separate"/>
            </w:r>
            <w:r w:rsidR="00B54049">
              <w:rPr>
                <w:noProof/>
                <w:webHidden/>
                <w:szCs w:val="24"/>
              </w:rPr>
              <w:t>1</w:t>
            </w:r>
            <w:r w:rsidRPr="0009034A">
              <w:rPr>
                <w:noProof/>
                <w:webHidden/>
                <w:color w:val="2B579A"/>
                <w:szCs w:val="24"/>
                <w:shd w:val="clear" w:color="auto" w:fill="E6E6E6"/>
              </w:rPr>
              <w:fldChar w:fldCharType="end"/>
            </w:r>
          </w:hyperlink>
        </w:p>
        <w:p w14:paraId="05FFBDB2" w14:textId="171CC432" w:rsidR="00875E0C" w:rsidRPr="0009034A" w:rsidRDefault="00E067FD">
          <w:pPr>
            <w:pStyle w:val="TOC3"/>
            <w:tabs>
              <w:tab w:val="right" w:leader="dot" w:pos="9350"/>
            </w:tabs>
            <w:rPr>
              <w:rFonts w:asciiTheme="minorHAnsi" w:eastAsiaTheme="minorEastAsia" w:hAnsiTheme="minorHAnsi" w:cstheme="minorBidi"/>
              <w:noProof/>
              <w:szCs w:val="24"/>
            </w:rPr>
          </w:pPr>
          <w:hyperlink w:anchor="_Toc31112951" w:history="1">
            <w:r w:rsidR="00875E0C" w:rsidRPr="0009034A">
              <w:rPr>
                <w:rStyle w:val="Hyperlink"/>
                <w:b/>
                <w:bCs/>
                <w:noProof/>
                <w:szCs w:val="24"/>
              </w:rPr>
              <w:t>Thumbnail Requirements</w:t>
            </w:r>
            <w:r w:rsidR="00875E0C" w:rsidRPr="0009034A">
              <w:rPr>
                <w:noProof/>
                <w:webHidden/>
                <w:szCs w:val="24"/>
              </w:rPr>
              <w:tab/>
            </w:r>
            <w:r w:rsidR="00875E0C" w:rsidRPr="0009034A">
              <w:rPr>
                <w:noProof/>
                <w:webHidden/>
                <w:color w:val="2B579A"/>
                <w:szCs w:val="24"/>
                <w:shd w:val="clear" w:color="auto" w:fill="E6E6E6"/>
              </w:rPr>
              <w:fldChar w:fldCharType="begin"/>
            </w:r>
            <w:r w:rsidR="00875E0C" w:rsidRPr="0009034A">
              <w:rPr>
                <w:noProof/>
                <w:webHidden/>
                <w:szCs w:val="24"/>
              </w:rPr>
              <w:instrText xml:space="preserve"> PAGEREF _Toc31112951 \h </w:instrText>
            </w:r>
            <w:r w:rsidR="00875E0C" w:rsidRPr="0009034A">
              <w:rPr>
                <w:noProof/>
                <w:webHidden/>
                <w:color w:val="2B579A"/>
                <w:szCs w:val="24"/>
                <w:shd w:val="clear" w:color="auto" w:fill="E6E6E6"/>
              </w:rPr>
            </w:r>
            <w:r w:rsidR="00875E0C" w:rsidRPr="0009034A">
              <w:rPr>
                <w:noProof/>
                <w:webHidden/>
                <w:color w:val="2B579A"/>
                <w:szCs w:val="24"/>
                <w:shd w:val="clear" w:color="auto" w:fill="E6E6E6"/>
              </w:rPr>
              <w:fldChar w:fldCharType="separate"/>
            </w:r>
            <w:r w:rsidR="00B54049">
              <w:rPr>
                <w:noProof/>
                <w:webHidden/>
                <w:szCs w:val="24"/>
              </w:rPr>
              <w:t>4</w:t>
            </w:r>
            <w:r w:rsidR="00875E0C" w:rsidRPr="0009034A">
              <w:rPr>
                <w:noProof/>
                <w:webHidden/>
                <w:color w:val="2B579A"/>
                <w:szCs w:val="24"/>
                <w:shd w:val="clear" w:color="auto" w:fill="E6E6E6"/>
              </w:rPr>
              <w:fldChar w:fldCharType="end"/>
            </w:r>
          </w:hyperlink>
        </w:p>
        <w:p w14:paraId="3F1D162D" w14:textId="0FFC8B64" w:rsidR="00875E0C" w:rsidRPr="0009034A" w:rsidRDefault="00E067FD">
          <w:pPr>
            <w:pStyle w:val="TOC3"/>
            <w:tabs>
              <w:tab w:val="right" w:leader="dot" w:pos="9350"/>
            </w:tabs>
            <w:rPr>
              <w:rFonts w:asciiTheme="minorHAnsi" w:eastAsiaTheme="minorEastAsia" w:hAnsiTheme="minorHAnsi" w:cstheme="minorBidi"/>
              <w:noProof/>
              <w:szCs w:val="24"/>
            </w:rPr>
          </w:pPr>
          <w:hyperlink w:anchor="_Toc31112952" w:history="1">
            <w:r w:rsidR="00875E0C" w:rsidRPr="0009034A">
              <w:rPr>
                <w:rStyle w:val="Hyperlink"/>
                <w:b/>
                <w:bCs/>
                <w:noProof/>
                <w:szCs w:val="24"/>
              </w:rPr>
              <w:t>Proposal Guidance and Instructions</w:t>
            </w:r>
            <w:r w:rsidR="00875E0C" w:rsidRPr="0009034A">
              <w:rPr>
                <w:noProof/>
                <w:webHidden/>
                <w:szCs w:val="24"/>
              </w:rPr>
              <w:tab/>
            </w:r>
            <w:r w:rsidR="00875E0C" w:rsidRPr="0009034A">
              <w:rPr>
                <w:noProof/>
                <w:webHidden/>
                <w:color w:val="2B579A"/>
                <w:szCs w:val="24"/>
                <w:shd w:val="clear" w:color="auto" w:fill="E6E6E6"/>
              </w:rPr>
              <w:fldChar w:fldCharType="begin"/>
            </w:r>
            <w:r w:rsidR="00875E0C" w:rsidRPr="0009034A">
              <w:rPr>
                <w:noProof/>
                <w:webHidden/>
                <w:szCs w:val="24"/>
              </w:rPr>
              <w:instrText xml:space="preserve"> PAGEREF _Toc31112952 \h </w:instrText>
            </w:r>
            <w:r w:rsidR="00875E0C" w:rsidRPr="0009034A">
              <w:rPr>
                <w:noProof/>
                <w:webHidden/>
                <w:color w:val="2B579A"/>
                <w:szCs w:val="24"/>
                <w:shd w:val="clear" w:color="auto" w:fill="E6E6E6"/>
              </w:rPr>
            </w:r>
            <w:r w:rsidR="00875E0C" w:rsidRPr="0009034A">
              <w:rPr>
                <w:noProof/>
                <w:webHidden/>
                <w:color w:val="2B579A"/>
                <w:szCs w:val="24"/>
                <w:shd w:val="clear" w:color="auto" w:fill="E6E6E6"/>
              </w:rPr>
              <w:fldChar w:fldCharType="separate"/>
            </w:r>
            <w:r w:rsidR="00B54049">
              <w:rPr>
                <w:noProof/>
                <w:webHidden/>
                <w:szCs w:val="24"/>
              </w:rPr>
              <w:t>6</w:t>
            </w:r>
            <w:r w:rsidR="00875E0C" w:rsidRPr="0009034A">
              <w:rPr>
                <w:noProof/>
                <w:webHidden/>
                <w:color w:val="2B579A"/>
                <w:szCs w:val="24"/>
                <w:shd w:val="clear" w:color="auto" w:fill="E6E6E6"/>
              </w:rPr>
              <w:fldChar w:fldCharType="end"/>
            </w:r>
          </w:hyperlink>
        </w:p>
        <w:p w14:paraId="6C02CB21" w14:textId="367B290A" w:rsidR="00875E0C" w:rsidRDefault="00875E0C">
          <w:r w:rsidRPr="0009034A">
            <w:rPr>
              <w:b/>
              <w:bCs/>
              <w:noProof/>
              <w:color w:val="2B579A"/>
              <w:szCs w:val="24"/>
              <w:shd w:val="clear" w:color="auto" w:fill="E6E6E6"/>
            </w:rPr>
            <w:fldChar w:fldCharType="end"/>
          </w:r>
        </w:p>
      </w:sdtContent>
    </w:sdt>
    <w:p w14:paraId="4E9E8564" w14:textId="77777777" w:rsidR="0060028E" w:rsidRPr="0060028E" w:rsidRDefault="0060028E" w:rsidP="0060028E">
      <w:pPr>
        <w:rPr>
          <w:sz w:val="32"/>
          <w:szCs w:val="28"/>
        </w:rPr>
      </w:pPr>
    </w:p>
    <w:p w14:paraId="1D8453CD" w14:textId="77777777" w:rsidR="0060028E" w:rsidRDefault="0060028E" w:rsidP="0009034A">
      <w:pPr>
        <w:tabs>
          <w:tab w:val="left" w:pos="5140"/>
        </w:tabs>
        <w:rPr>
          <w:sz w:val="32"/>
          <w:szCs w:val="28"/>
        </w:rPr>
      </w:pPr>
      <w:r>
        <w:rPr>
          <w:sz w:val="32"/>
          <w:szCs w:val="28"/>
        </w:rPr>
        <w:br w:type="page"/>
      </w:r>
    </w:p>
    <w:p w14:paraId="71E03401" w14:textId="77777777" w:rsidR="0060028E" w:rsidRPr="0060028E" w:rsidRDefault="0060028E" w:rsidP="0060028E">
      <w:pPr>
        <w:tabs>
          <w:tab w:val="left" w:pos="5140"/>
        </w:tabs>
        <w:rPr>
          <w:sz w:val="32"/>
          <w:szCs w:val="28"/>
        </w:rPr>
      </w:pPr>
    </w:p>
    <w:p w14:paraId="698919E4" w14:textId="77777777" w:rsidR="0060028E" w:rsidRPr="0060028E" w:rsidRDefault="0060028E" w:rsidP="0060028E">
      <w:pPr>
        <w:rPr>
          <w:sz w:val="32"/>
          <w:szCs w:val="28"/>
        </w:rPr>
      </w:pPr>
    </w:p>
    <w:p w14:paraId="328A742C" w14:textId="77777777" w:rsidR="0060028E" w:rsidRPr="0060028E" w:rsidRDefault="0060028E" w:rsidP="0060028E">
      <w:pPr>
        <w:rPr>
          <w:sz w:val="32"/>
          <w:szCs w:val="28"/>
        </w:rPr>
      </w:pPr>
    </w:p>
    <w:p w14:paraId="43987123" w14:textId="77777777" w:rsidR="0060028E" w:rsidRPr="0060028E" w:rsidRDefault="0060028E" w:rsidP="0060028E">
      <w:pPr>
        <w:rPr>
          <w:sz w:val="32"/>
          <w:szCs w:val="28"/>
        </w:rPr>
      </w:pPr>
    </w:p>
    <w:p w14:paraId="0FC3EED8" w14:textId="77777777" w:rsidR="0060028E" w:rsidRPr="0060028E" w:rsidRDefault="0060028E" w:rsidP="0060028E">
      <w:pPr>
        <w:rPr>
          <w:sz w:val="32"/>
          <w:szCs w:val="28"/>
        </w:rPr>
      </w:pPr>
    </w:p>
    <w:p w14:paraId="45DE525C" w14:textId="77777777" w:rsidR="0060028E" w:rsidRPr="0060028E" w:rsidRDefault="0060028E" w:rsidP="0060028E">
      <w:pPr>
        <w:rPr>
          <w:sz w:val="32"/>
          <w:szCs w:val="28"/>
        </w:rPr>
      </w:pPr>
    </w:p>
    <w:p w14:paraId="1990C980" w14:textId="6AAE902F" w:rsidR="0077164A" w:rsidRPr="0060028E" w:rsidRDefault="0077164A" w:rsidP="0060028E">
      <w:pPr>
        <w:rPr>
          <w:sz w:val="32"/>
          <w:szCs w:val="28"/>
        </w:rPr>
        <w:sectPr w:rsidR="0077164A" w:rsidRPr="0060028E" w:rsidSect="001C0032">
          <w:footerReference w:type="first" r:id="rId14"/>
          <w:pgSz w:w="12240" w:h="15840" w:code="1"/>
          <w:pgMar w:top="1080" w:right="1440" w:bottom="1296" w:left="1440" w:header="720" w:footer="720" w:gutter="0"/>
          <w:pgNumType w:start="1"/>
          <w:cols w:space="720"/>
          <w:titlePg/>
          <w:docGrid w:linePitch="360"/>
        </w:sectPr>
      </w:pPr>
    </w:p>
    <w:p w14:paraId="5B0F323A" w14:textId="7785DD66" w:rsidR="00F7678F" w:rsidRPr="00D961FA" w:rsidRDefault="00F7678F" w:rsidP="00F7678F">
      <w:pPr>
        <w:jc w:val="center"/>
        <w:rPr>
          <w:b/>
          <w:bCs/>
          <w:sz w:val="32"/>
          <w:szCs w:val="28"/>
        </w:rPr>
      </w:pPr>
      <w:r>
        <w:rPr>
          <w:b/>
          <w:bCs/>
          <w:sz w:val="32"/>
          <w:szCs w:val="28"/>
        </w:rPr>
        <w:lastRenderedPageBreak/>
        <w:t>N</w:t>
      </w:r>
      <w:r w:rsidRPr="00D961FA">
        <w:rPr>
          <w:b/>
          <w:bCs/>
          <w:sz w:val="32"/>
          <w:szCs w:val="28"/>
        </w:rPr>
        <w:t xml:space="preserve">JTPA </w:t>
      </w:r>
      <w:r w:rsidR="00DD7D43">
        <w:rPr>
          <w:b/>
          <w:bCs/>
          <w:sz w:val="32"/>
          <w:szCs w:val="28"/>
        </w:rPr>
        <w:t>2021</w:t>
      </w:r>
      <w:r w:rsidRPr="00D961FA">
        <w:rPr>
          <w:b/>
          <w:bCs/>
          <w:sz w:val="32"/>
          <w:szCs w:val="28"/>
        </w:rPr>
        <w:t xml:space="preserve"> </w:t>
      </w:r>
      <w:r w:rsidR="009110C7">
        <w:rPr>
          <w:b/>
          <w:bCs/>
          <w:sz w:val="32"/>
          <w:szCs w:val="28"/>
        </w:rPr>
        <w:t xml:space="preserve">LOCAL </w:t>
      </w:r>
      <w:r w:rsidR="00DD7D43">
        <w:rPr>
          <w:b/>
          <w:bCs/>
          <w:sz w:val="32"/>
          <w:szCs w:val="28"/>
        </w:rPr>
        <w:t xml:space="preserve">MOBILITY </w:t>
      </w:r>
      <w:r w:rsidRPr="00D961FA">
        <w:rPr>
          <w:b/>
          <w:bCs/>
          <w:sz w:val="32"/>
          <w:szCs w:val="28"/>
        </w:rPr>
        <w:t>INITIATIVES</w:t>
      </w:r>
    </w:p>
    <w:p w14:paraId="7106C983" w14:textId="77777777" w:rsidR="00F7678F" w:rsidRPr="0065426C" w:rsidRDefault="00251137" w:rsidP="00F7678F">
      <w:pPr>
        <w:pStyle w:val="Heading3"/>
        <w:rPr>
          <w:b/>
          <w:bCs/>
          <w:i w:val="0"/>
          <w:iCs w:val="0"/>
          <w:sz w:val="36"/>
          <w:szCs w:val="28"/>
        </w:rPr>
      </w:pPr>
      <w:bookmarkStart w:id="1" w:name="_Toc31112950"/>
      <w:r w:rsidRPr="0065426C">
        <w:rPr>
          <w:b/>
          <w:bCs/>
          <w:i w:val="0"/>
          <w:iCs w:val="0"/>
          <w:sz w:val="36"/>
          <w:szCs w:val="28"/>
        </w:rPr>
        <w:t xml:space="preserve">Program </w:t>
      </w:r>
      <w:r w:rsidR="00F7678F" w:rsidRPr="0065426C">
        <w:rPr>
          <w:b/>
          <w:bCs/>
          <w:i w:val="0"/>
          <w:iCs w:val="0"/>
          <w:sz w:val="36"/>
          <w:szCs w:val="28"/>
        </w:rPr>
        <w:t>Solicitation Overview</w:t>
      </w:r>
      <w:bookmarkEnd w:id="1"/>
    </w:p>
    <w:p w14:paraId="2C6D9CC1" w14:textId="77777777" w:rsidR="00F7678F" w:rsidRDefault="00F7678F" w:rsidP="00F7678F"/>
    <w:p w14:paraId="04235CD4" w14:textId="0EBDF666" w:rsidR="00F7678F" w:rsidRPr="00AA334D" w:rsidRDefault="00F7678F" w:rsidP="00F7678F">
      <w:pPr>
        <w:rPr>
          <w:b/>
          <w:szCs w:val="24"/>
          <w:u w:val="single"/>
        </w:rPr>
      </w:pPr>
      <w:r w:rsidRPr="00BB3CDD">
        <w:rPr>
          <w:b/>
          <w:szCs w:val="24"/>
        </w:rPr>
        <w:t xml:space="preserve">Thumbnail sketches are due to </w:t>
      </w:r>
      <w:r w:rsidRPr="00791C20">
        <w:rPr>
          <w:b/>
          <w:szCs w:val="24"/>
        </w:rPr>
        <w:t>the NJTPA</w:t>
      </w:r>
      <w:r w:rsidR="0054524A" w:rsidRPr="00791C20">
        <w:rPr>
          <w:b/>
          <w:szCs w:val="24"/>
        </w:rPr>
        <w:t xml:space="preserve"> by</w:t>
      </w:r>
      <w:r w:rsidRPr="00791C20">
        <w:rPr>
          <w:b/>
          <w:szCs w:val="24"/>
        </w:rPr>
        <w:t xml:space="preserve"> </w:t>
      </w:r>
      <w:r w:rsidR="00791C20" w:rsidRPr="00791C20">
        <w:rPr>
          <w:b/>
          <w:szCs w:val="24"/>
        </w:rPr>
        <w:t>March 25, 2020</w:t>
      </w:r>
      <w:r w:rsidRPr="00791C20">
        <w:rPr>
          <w:b/>
          <w:szCs w:val="24"/>
        </w:rPr>
        <w:t>.</w:t>
      </w:r>
      <w:r w:rsidR="00B0257E" w:rsidRPr="00791C20">
        <w:rPr>
          <w:b/>
          <w:szCs w:val="24"/>
        </w:rPr>
        <w:t xml:space="preserve"> </w:t>
      </w:r>
      <w:r w:rsidR="005840FA" w:rsidRPr="00791C20">
        <w:rPr>
          <w:b/>
          <w:szCs w:val="24"/>
        </w:rPr>
        <w:t>There will be an</w:t>
      </w:r>
      <w:r w:rsidR="00BB3CDD" w:rsidRPr="00791C20">
        <w:rPr>
          <w:b/>
          <w:szCs w:val="24"/>
        </w:rPr>
        <w:t xml:space="preserve"> information session for all potential applicants at the NJTPA offices on </w:t>
      </w:r>
      <w:r w:rsidR="00791C20" w:rsidRPr="00791C20">
        <w:rPr>
          <w:b/>
          <w:szCs w:val="24"/>
        </w:rPr>
        <w:t>March 12, 2020</w:t>
      </w:r>
      <w:r w:rsidR="007D5D59" w:rsidRPr="00791C20">
        <w:rPr>
          <w:b/>
          <w:szCs w:val="24"/>
        </w:rPr>
        <w:t xml:space="preserve"> at 10</w:t>
      </w:r>
      <w:r w:rsidR="00EE4FF9">
        <w:rPr>
          <w:b/>
          <w:szCs w:val="24"/>
        </w:rPr>
        <w:t xml:space="preserve"> </w:t>
      </w:r>
      <w:r w:rsidR="007957FA">
        <w:rPr>
          <w:b/>
          <w:szCs w:val="24"/>
        </w:rPr>
        <w:t>a.m.</w:t>
      </w:r>
      <w:r w:rsidR="00BB3CDD" w:rsidRPr="00791C20">
        <w:rPr>
          <w:b/>
          <w:szCs w:val="24"/>
        </w:rPr>
        <w:t xml:space="preserve"> </w:t>
      </w:r>
      <w:r w:rsidRPr="00791C20">
        <w:rPr>
          <w:b/>
          <w:szCs w:val="24"/>
        </w:rPr>
        <w:t>Successful thumbnail sponsors will then be invited by the NJTPA to submit full proposals</w:t>
      </w:r>
      <w:r w:rsidR="0077164A" w:rsidRPr="00791C20">
        <w:rPr>
          <w:b/>
          <w:szCs w:val="24"/>
        </w:rPr>
        <w:t xml:space="preserve">, which will be due on </w:t>
      </w:r>
      <w:r w:rsidR="00791C20" w:rsidRPr="00791C20">
        <w:rPr>
          <w:b/>
          <w:szCs w:val="24"/>
        </w:rPr>
        <w:t>May 13, 2020</w:t>
      </w:r>
      <w:r w:rsidR="00BB3CDD" w:rsidRPr="00791C20">
        <w:rPr>
          <w:b/>
          <w:szCs w:val="24"/>
        </w:rPr>
        <w:t xml:space="preserve"> at</w:t>
      </w:r>
      <w:r w:rsidR="00B0257E" w:rsidRPr="00791C20">
        <w:rPr>
          <w:b/>
          <w:szCs w:val="24"/>
        </w:rPr>
        <w:t xml:space="preserve"> 4 p.m</w:t>
      </w:r>
      <w:r w:rsidRPr="00791C20">
        <w:rPr>
          <w:b/>
          <w:szCs w:val="24"/>
        </w:rPr>
        <w:t>.</w:t>
      </w:r>
      <w:r w:rsidR="00BB3CDD" w:rsidRPr="00AA334D">
        <w:rPr>
          <w:b/>
          <w:szCs w:val="24"/>
          <w:u w:val="single"/>
        </w:rPr>
        <w:t xml:space="preserve"> </w:t>
      </w:r>
    </w:p>
    <w:p w14:paraId="78CB2DD2" w14:textId="77777777" w:rsidR="009C6AA7" w:rsidRPr="00AA334D" w:rsidRDefault="009C6AA7" w:rsidP="00F7678F">
      <w:pPr>
        <w:rPr>
          <w:b/>
          <w:szCs w:val="24"/>
          <w:u w:val="single"/>
        </w:rPr>
      </w:pPr>
    </w:p>
    <w:p w14:paraId="01604030" w14:textId="20FA8AC6" w:rsidR="009237A9" w:rsidRDefault="009237A9" w:rsidP="00F7678F">
      <w:pPr>
        <w:rPr>
          <w:b/>
          <w:szCs w:val="24"/>
          <w:u w:val="single"/>
        </w:rPr>
      </w:pPr>
      <w:r>
        <w:rPr>
          <w:b/>
          <w:szCs w:val="24"/>
          <w:u w:val="single"/>
        </w:rPr>
        <w:t>INTRODUCTION</w:t>
      </w:r>
    </w:p>
    <w:p w14:paraId="6E75318B" w14:textId="77777777" w:rsidR="009237A9" w:rsidRDefault="009237A9" w:rsidP="00F7678F">
      <w:pPr>
        <w:rPr>
          <w:b/>
          <w:szCs w:val="24"/>
          <w:u w:val="single"/>
        </w:rPr>
      </w:pPr>
    </w:p>
    <w:p w14:paraId="648B139A" w14:textId="44C21A8B" w:rsidR="009237A9" w:rsidRPr="008F5E9B" w:rsidRDefault="009F5E6C" w:rsidP="00F7678F">
      <w:pPr>
        <w:rPr>
          <w:szCs w:val="24"/>
        </w:rPr>
      </w:pPr>
      <w:r w:rsidRPr="009F5E6C">
        <w:rPr>
          <w:color w:val="000000"/>
          <w:szCs w:val="24"/>
        </w:rPr>
        <w:t>Congestion Mitigation and Air Quality</w:t>
      </w:r>
      <w:r w:rsidRPr="00251137">
        <w:rPr>
          <w:b/>
          <w:color w:val="000000"/>
          <w:szCs w:val="24"/>
        </w:rPr>
        <w:t xml:space="preserve"> </w:t>
      </w:r>
      <w:r>
        <w:rPr>
          <w:b/>
          <w:color w:val="000000"/>
          <w:szCs w:val="24"/>
        </w:rPr>
        <w:t>(</w:t>
      </w:r>
      <w:r w:rsidR="008F5E9B">
        <w:rPr>
          <w:szCs w:val="24"/>
        </w:rPr>
        <w:t>CMAQ</w:t>
      </w:r>
      <w:r>
        <w:rPr>
          <w:szCs w:val="24"/>
        </w:rPr>
        <w:t>)</w:t>
      </w:r>
      <w:r w:rsidR="008F5E9B">
        <w:rPr>
          <w:szCs w:val="24"/>
        </w:rPr>
        <w:t xml:space="preserve"> </w:t>
      </w:r>
      <w:r>
        <w:rPr>
          <w:szCs w:val="24"/>
        </w:rPr>
        <w:t>f</w:t>
      </w:r>
      <w:r w:rsidR="008F5E9B">
        <w:rPr>
          <w:szCs w:val="24"/>
        </w:rPr>
        <w:t>unds have been allocated to the North Jersey Transportation Planning Authority (NJTPA) metropolitan area for projects that contribute to the attainment of the Clean Air Act standards by reducing emissions and congestion in the non-attainment an</w:t>
      </w:r>
      <w:r w:rsidR="00B07C20">
        <w:rPr>
          <w:szCs w:val="24"/>
        </w:rPr>
        <w:t xml:space="preserve">d maintenance areas. The FY </w:t>
      </w:r>
      <w:r w:rsidR="00B07C20" w:rsidRPr="0007728A">
        <w:rPr>
          <w:szCs w:val="24"/>
        </w:rPr>
        <w:t>20</w:t>
      </w:r>
      <w:r w:rsidR="00B54E8D">
        <w:rPr>
          <w:szCs w:val="24"/>
        </w:rPr>
        <w:t>21</w:t>
      </w:r>
      <w:r w:rsidR="008F5E9B" w:rsidRPr="0007728A">
        <w:rPr>
          <w:szCs w:val="24"/>
        </w:rPr>
        <w:t xml:space="preserve"> </w:t>
      </w:r>
      <w:r w:rsidR="008F5E9B">
        <w:rPr>
          <w:szCs w:val="24"/>
        </w:rPr>
        <w:t>Transportation Improvement Program (TIP) for the NJTPA region has set aside funding for a competitive CMAQ program to fund eligible projects and services that demonstrate potential actions to achieve these air quality goals. Candidate pr</w:t>
      </w:r>
      <w:r w:rsidR="000B1C61">
        <w:rPr>
          <w:szCs w:val="24"/>
        </w:rPr>
        <w:t>ojects will be evaluated, selected, and approved for funding by the NJTPA Board of Trustees, based on the program criteria described in this document. Approved projects will be submitted to the Federal Transit Administration (FTA) for federal authorization of funds.</w:t>
      </w:r>
    </w:p>
    <w:p w14:paraId="1C61C953" w14:textId="77777777" w:rsidR="009237A9" w:rsidRDefault="009237A9" w:rsidP="00F7678F">
      <w:pPr>
        <w:rPr>
          <w:b/>
          <w:szCs w:val="24"/>
          <w:u w:val="single"/>
        </w:rPr>
      </w:pPr>
    </w:p>
    <w:p w14:paraId="1045844A" w14:textId="77777777" w:rsidR="00F7678F" w:rsidRDefault="00F7678F" w:rsidP="00F7678F">
      <w:pPr>
        <w:rPr>
          <w:b/>
          <w:szCs w:val="24"/>
          <w:u w:val="single"/>
        </w:rPr>
      </w:pPr>
      <w:r w:rsidRPr="00C20DBD">
        <w:rPr>
          <w:b/>
          <w:szCs w:val="24"/>
          <w:u w:val="single"/>
        </w:rPr>
        <w:t>PROGRAM PURPOSE</w:t>
      </w:r>
    </w:p>
    <w:p w14:paraId="55F0BC2F" w14:textId="77777777" w:rsidR="00920ED9" w:rsidRPr="00C20DBD" w:rsidRDefault="00920ED9" w:rsidP="00F7678F">
      <w:pPr>
        <w:rPr>
          <w:b/>
          <w:szCs w:val="24"/>
          <w:u w:val="single"/>
        </w:rPr>
      </w:pPr>
    </w:p>
    <w:p w14:paraId="0F7044D9" w14:textId="2E293A55" w:rsidR="00F7678F" w:rsidRDefault="00F7678F" w:rsidP="00F7678F">
      <w:pPr>
        <w:rPr>
          <w:color w:val="000000"/>
          <w:szCs w:val="24"/>
        </w:rPr>
      </w:pPr>
      <w:r w:rsidRPr="00C20DBD">
        <w:rPr>
          <w:color w:val="000000"/>
          <w:szCs w:val="24"/>
        </w:rPr>
        <w:t>The NJTPA is solicitin</w:t>
      </w:r>
      <w:r>
        <w:rPr>
          <w:color w:val="000000"/>
          <w:szCs w:val="24"/>
        </w:rPr>
        <w:t>g applications for its</w:t>
      </w:r>
      <w:r w:rsidRPr="00C20DBD">
        <w:rPr>
          <w:color w:val="000000"/>
          <w:szCs w:val="24"/>
        </w:rPr>
        <w:t xml:space="preserve"> </w:t>
      </w:r>
      <w:r w:rsidR="00931F35">
        <w:rPr>
          <w:b/>
          <w:color w:val="000000"/>
          <w:szCs w:val="24"/>
        </w:rPr>
        <w:t xml:space="preserve">Local Mobility </w:t>
      </w:r>
      <w:r w:rsidRPr="00251137">
        <w:rPr>
          <w:b/>
          <w:color w:val="000000"/>
          <w:szCs w:val="24"/>
        </w:rPr>
        <w:t>Initiatives</w:t>
      </w:r>
      <w:r w:rsidRPr="00BE6F04">
        <w:rPr>
          <w:color w:val="000000"/>
          <w:szCs w:val="24"/>
        </w:rPr>
        <w:t xml:space="preserve"> </w:t>
      </w:r>
      <w:r w:rsidR="001B57CA" w:rsidRPr="001B57CA">
        <w:rPr>
          <w:bCs/>
          <w:color w:val="000000"/>
          <w:szCs w:val="24"/>
        </w:rPr>
        <w:t>program</w:t>
      </w:r>
      <w:r>
        <w:rPr>
          <w:color w:val="000000"/>
          <w:szCs w:val="24"/>
        </w:rPr>
        <w:t xml:space="preserve">, to be supported by federal CMAQ funds allocated to </w:t>
      </w:r>
      <w:r w:rsidR="008D2BC4" w:rsidRPr="00D470BC">
        <w:rPr>
          <w:szCs w:val="24"/>
        </w:rPr>
        <w:t>the NJTPA region</w:t>
      </w:r>
      <w:r w:rsidRPr="00C20DBD">
        <w:rPr>
          <w:color w:val="000000"/>
          <w:szCs w:val="24"/>
        </w:rPr>
        <w:t>. The purpose of t</w:t>
      </w:r>
      <w:r>
        <w:rPr>
          <w:color w:val="000000"/>
          <w:szCs w:val="24"/>
        </w:rPr>
        <w:t>his competitive program is to advance</w:t>
      </w:r>
      <w:r w:rsidRPr="00C20DBD">
        <w:rPr>
          <w:color w:val="000000"/>
          <w:szCs w:val="24"/>
        </w:rPr>
        <w:t xml:space="preserve"> </w:t>
      </w:r>
      <w:r>
        <w:rPr>
          <w:color w:val="000000"/>
          <w:szCs w:val="24"/>
        </w:rPr>
        <w:t xml:space="preserve">readily implementable and innovative </w:t>
      </w:r>
      <w:r w:rsidR="0041472E">
        <w:rPr>
          <w:color w:val="000000"/>
          <w:szCs w:val="24"/>
        </w:rPr>
        <w:t xml:space="preserve">transit shuttle </w:t>
      </w:r>
      <w:r w:rsidRPr="00C20DBD">
        <w:rPr>
          <w:color w:val="000000"/>
          <w:szCs w:val="24"/>
        </w:rPr>
        <w:t>se</w:t>
      </w:r>
      <w:r>
        <w:rPr>
          <w:color w:val="000000"/>
          <w:szCs w:val="24"/>
        </w:rPr>
        <w:t>rvices that improve air quality and reduce congestion in the NJTPA’s air quality maintenance and non-attainment areas.</w:t>
      </w:r>
    </w:p>
    <w:p w14:paraId="7EAF9C80" w14:textId="3213E199" w:rsidR="00F9476D" w:rsidRDefault="00F9476D" w:rsidP="00F7678F">
      <w:pPr>
        <w:rPr>
          <w:color w:val="000000"/>
          <w:szCs w:val="24"/>
        </w:rPr>
      </w:pPr>
    </w:p>
    <w:p w14:paraId="3FC2713D" w14:textId="36FFFEE7" w:rsidR="00F9476D" w:rsidRDefault="00F9476D" w:rsidP="00F7678F">
      <w:pPr>
        <w:rPr>
          <w:color w:val="000000"/>
          <w:szCs w:val="24"/>
        </w:rPr>
      </w:pPr>
      <w:r>
        <w:rPr>
          <w:color w:val="000000"/>
          <w:szCs w:val="24"/>
        </w:rPr>
        <w:t>A separate</w:t>
      </w:r>
      <w:r w:rsidR="00DB3A85">
        <w:rPr>
          <w:color w:val="000000"/>
          <w:szCs w:val="24"/>
        </w:rPr>
        <w:t xml:space="preserve">, but related, program supports </w:t>
      </w:r>
      <w:r w:rsidR="00972F93" w:rsidRPr="00A2394C">
        <w:rPr>
          <w:b/>
          <w:bCs/>
          <w:color w:val="000000"/>
          <w:szCs w:val="24"/>
        </w:rPr>
        <w:t>Transportation Clean Air Measures</w:t>
      </w:r>
      <w:r w:rsidR="00D9664A">
        <w:rPr>
          <w:color w:val="000000"/>
          <w:szCs w:val="24"/>
        </w:rPr>
        <w:t xml:space="preserve"> that will </w:t>
      </w:r>
      <w:r w:rsidR="00B878D2">
        <w:rPr>
          <w:color w:val="000000"/>
          <w:szCs w:val="24"/>
        </w:rPr>
        <w:t>reduce</w:t>
      </w:r>
      <w:r w:rsidR="00D9664A">
        <w:rPr>
          <w:color w:val="000000"/>
          <w:szCs w:val="24"/>
        </w:rPr>
        <w:t xml:space="preserve"> pollutant emissions and </w:t>
      </w:r>
      <w:r w:rsidR="00B878D2">
        <w:rPr>
          <w:color w:val="000000"/>
          <w:szCs w:val="24"/>
        </w:rPr>
        <w:t xml:space="preserve">congestion in the NJTPA region. </w:t>
      </w:r>
      <w:r w:rsidR="00BD52BA">
        <w:rPr>
          <w:color w:val="000000"/>
          <w:szCs w:val="24"/>
        </w:rPr>
        <w:t xml:space="preserve">Applicants </w:t>
      </w:r>
      <w:r w:rsidR="00C0603A">
        <w:rPr>
          <w:color w:val="000000"/>
          <w:szCs w:val="24"/>
        </w:rPr>
        <w:t xml:space="preserve">may </w:t>
      </w:r>
      <w:r w:rsidR="00BD52BA">
        <w:rPr>
          <w:color w:val="000000"/>
          <w:szCs w:val="24"/>
        </w:rPr>
        <w:t>apply to the two programs separately.</w:t>
      </w:r>
    </w:p>
    <w:p w14:paraId="610DF047" w14:textId="77777777" w:rsidR="00F7678F" w:rsidRDefault="00F7678F" w:rsidP="00F7678F">
      <w:pPr>
        <w:rPr>
          <w:color w:val="000000"/>
          <w:szCs w:val="24"/>
        </w:rPr>
      </w:pPr>
    </w:p>
    <w:p w14:paraId="6EC7BD84" w14:textId="5591132F" w:rsidR="00F7678F" w:rsidRPr="00C20DBD" w:rsidRDefault="00F7678F" w:rsidP="00F7678F">
      <w:pPr>
        <w:rPr>
          <w:color w:val="000000"/>
          <w:szCs w:val="24"/>
        </w:rPr>
      </w:pPr>
      <w:r>
        <w:rPr>
          <w:color w:val="000000"/>
          <w:szCs w:val="24"/>
        </w:rPr>
        <w:t>This document details the application process and program guidelines for the submittal of thumbnail</w:t>
      </w:r>
      <w:r w:rsidR="00F66286">
        <w:rPr>
          <w:color w:val="000000"/>
          <w:szCs w:val="24"/>
        </w:rPr>
        <w:t>s</w:t>
      </w:r>
      <w:r>
        <w:rPr>
          <w:color w:val="000000"/>
          <w:szCs w:val="24"/>
        </w:rPr>
        <w:t xml:space="preserve"> and full proposal</w:t>
      </w:r>
      <w:r w:rsidR="00F66286">
        <w:rPr>
          <w:color w:val="000000"/>
          <w:szCs w:val="24"/>
        </w:rPr>
        <w:t>s</w:t>
      </w:r>
      <w:r>
        <w:rPr>
          <w:color w:val="000000"/>
          <w:szCs w:val="24"/>
        </w:rPr>
        <w:t xml:space="preserve"> to the NJTPA</w:t>
      </w:r>
      <w:r w:rsidR="00F9476D">
        <w:rPr>
          <w:color w:val="000000"/>
          <w:szCs w:val="24"/>
        </w:rPr>
        <w:t xml:space="preserve"> </w:t>
      </w:r>
      <w:r w:rsidR="00F9476D" w:rsidRPr="00F9476D">
        <w:rPr>
          <w:b/>
          <w:bCs/>
          <w:color w:val="000000"/>
          <w:szCs w:val="24"/>
        </w:rPr>
        <w:t>Local Mobility Initiatives</w:t>
      </w:r>
      <w:r w:rsidR="00F9476D">
        <w:rPr>
          <w:color w:val="000000"/>
          <w:szCs w:val="24"/>
        </w:rPr>
        <w:t xml:space="preserve"> program.</w:t>
      </w:r>
    </w:p>
    <w:p w14:paraId="5FB27DCC" w14:textId="77777777" w:rsidR="004C19B9" w:rsidRDefault="004C19B9" w:rsidP="00F7678F">
      <w:pPr>
        <w:rPr>
          <w:b/>
          <w:szCs w:val="24"/>
          <w:u w:val="single"/>
        </w:rPr>
      </w:pPr>
    </w:p>
    <w:p w14:paraId="43FA2C0A" w14:textId="77777777" w:rsidR="00F7678F" w:rsidRDefault="00F7678F" w:rsidP="00F7678F">
      <w:pPr>
        <w:rPr>
          <w:b/>
          <w:szCs w:val="24"/>
          <w:u w:val="single"/>
        </w:rPr>
      </w:pPr>
      <w:r w:rsidRPr="005F006F">
        <w:rPr>
          <w:b/>
          <w:szCs w:val="24"/>
          <w:u w:val="single"/>
        </w:rPr>
        <w:t>E</w:t>
      </w:r>
      <w:r>
        <w:rPr>
          <w:b/>
          <w:szCs w:val="24"/>
          <w:u w:val="single"/>
        </w:rPr>
        <w:t>LIGIBLE ACTIVITES</w:t>
      </w:r>
    </w:p>
    <w:p w14:paraId="6F785A90" w14:textId="77777777" w:rsidR="00920ED9" w:rsidRPr="005F006F" w:rsidRDefault="00920ED9" w:rsidP="00F7678F">
      <w:pPr>
        <w:rPr>
          <w:b/>
          <w:szCs w:val="24"/>
          <w:u w:val="single"/>
        </w:rPr>
      </w:pPr>
    </w:p>
    <w:p w14:paraId="146DB4C1" w14:textId="76EAA702" w:rsidR="00F7678F" w:rsidRPr="005115A1" w:rsidRDefault="00F7678F" w:rsidP="00F7678F">
      <w:pPr>
        <w:rPr>
          <w:szCs w:val="24"/>
        </w:rPr>
      </w:pPr>
      <w:r w:rsidRPr="005115A1">
        <w:rPr>
          <w:szCs w:val="24"/>
        </w:rPr>
        <w:t xml:space="preserve">Eligible activities </w:t>
      </w:r>
      <w:r>
        <w:rPr>
          <w:szCs w:val="24"/>
        </w:rPr>
        <w:t>a</w:t>
      </w:r>
      <w:r w:rsidRPr="005115A1">
        <w:rPr>
          <w:szCs w:val="24"/>
        </w:rPr>
        <w:t>re limited to shuttle services. Th</w:t>
      </w:r>
      <w:r w:rsidR="00251137">
        <w:rPr>
          <w:szCs w:val="24"/>
        </w:rPr>
        <w:t>e</w:t>
      </w:r>
      <w:r w:rsidRPr="005115A1">
        <w:rPr>
          <w:szCs w:val="24"/>
        </w:rPr>
        <w:t xml:space="preserve"> program will offer both</w:t>
      </w:r>
      <w:r>
        <w:rPr>
          <w:szCs w:val="24"/>
        </w:rPr>
        <w:t xml:space="preserve"> </w:t>
      </w:r>
      <w:r w:rsidRPr="005115A1">
        <w:rPr>
          <w:szCs w:val="24"/>
        </w:rPr>
        <w:t>operating and capital support for shuttle services as detailed below.</w:t>
      </w:r>
    </w:p>
    <w:p w14:paraId="4FBC0D2E" w14:textId="77777777" w:rsidR="00F7678F" w:rsidRPr="005F006F" w:rsidRDefault="00F7678F" w:rsidP="00F7678F">
      <w:pPr>
        <w:rPr>
          <w:szCs w:val="24"/>
        </w:rPr>
      </w:pPr>
    </w:p>
    <w:p w14:paraId="7C5278F8" w14:textId="10765FC1" w:rsidR="00F7678F" w:rsidRPr="005F006F" w:rsidRDefault="00F7678F" w:rsidP="00F7678F">
      <w:pPr>
        <w:rPr>
          <w:szCs w:val="24"/>
        </w:rPr>
      </w:pPr>
      <w:r w:rsidRPr="513ED7E7">
        <w:rPr>
          <w:szCs w:val="24"/>
          <w:u w:val="single"/>
        </w:rPr>
        <w:t xml:space="preserve">Operational </w:t>
      </w:r>
      <w:r w:rsidR="00177EF9" w:rsidRPr="513ED7E7">
        <w:rPr>
          <w:szCs w:val="24"/>
          <w:u w:val="single"/>
        </w:rPr>
        <w:t>S</w:t>
      </w:r>
      <w:r w:rsidRPr="513ED7E7">
        <w:rPr>
          <w:szCs w:val="24"/>
          <w:u w:val="single"/>
        </w:rPr>
        <w:t>upport</w:t>
      </w:r>
      <w:r w:rsidRPr="513ED7E7">
        <w:rPr>
          <w:szCs w:val="24"/>
        </w:rPr>
        <w:t xml:space="preserve"> is available for new and expanded shuttle services as a reimbursement program for costs associated with </w:t>
      </w:r>
      <w:r w:rsidR="00DF62F0" w:rsidRPr="513ED7E7">
        <w:rPr>
          <w:szCs w:val="24"/>
        </w:rPr>
        <w:t xml:space="preserve">shuttle </w:t>
      </w:r>
      <w:r w:rsidRPr="513ED7E7">
        <w:rPr>
          <w:szCs w:val="24"/>
        </w:rPr>
        <w:t xml:space="preserve">operations. These funds may be </w:t>
      </w:r>
      <w:r w:rsidR="00C7169E" w:rsidRPr="513ED7E7">
        <w:rPr>
          <w:szCs w:val="24"/>
        </w:rPr>
        <w:t>u</w:t>
      </w:r>
      <w:r w:rsidR="00C7169E">
        <w:rPr>
          <w:szCs w:val="24"/>
        </w:rPr>
        <w:t>sed</w:t>
      </w:r>
      <w:r w:rsidR="00C7169E" w:rsidRPr="513ED7E7">
        <w:rPr>
          <w:szCs w:val="24"/>
        </w:rPr>
        <w:t xml:space="preserve"> </w:t>
      </w:r>
      <w:r w:rsidRPr="513ED7E7">
        <w:rPr>
          <w:szCs w:val="24"/>
        </w:rPr>
        <w:t xml:space="preserve">for three </w:t>
      </w:r>
      <w:r w:rsidR="000D6A34" w:rsidRPr="513ED7E7">
        <w:rPr>
          <w:szCs w:val="24"/>
        </w:rPr>
        <w:t xml:space="preserve">or up </w:t>
      </w:r>
      <w:r w:rsidRPr="513ED7E7">
        <w:rPr>
          <w:szCs w:val="24"/>
        </w:rPr>
        <w:t>to five years. Applicants are permitted to spread the third</w:t>
      </w:r>
      <w:r w:rsidR="00C7169E">
        <w:rPr>
          <w:szCs w:val="24"/>
        </w:rPr>
        <w:t>-</w:t>
      </w:r>
      <w:r w:rsidRPr="513ED7E7">
        <w:rPr>
          <w:szCs w:val="24"/>
        </w:rPr>
        <w:t xml:space="preserve">year amount (an amount not to exceed the greater of year </w:t>
      </w:r>
      <w:r w:rsidR="00A26912" w:rsidRPr="513ED7E7">
        <w:rPr>
          <w:szCs w:val="24"/>
        </w:rPr>
        <w:t>one</w:t>
      </w:r>
      <w:r w:rsidRPr="513ED7E7">
        <w:rPr>
          <w:szCs w:val="24"/>
        </w:rPr>
        <w:t xml:space="preserve"> or </w:t>
      </w:r>
      <w:r w:rsidR="00A26912" w:rsidRPr="513ED7E7">
        <w:rPr>
          <w:szCs w:val="24"/>
        </w:rPr>
        <w:t>two</w:t>
      </w:r>
      <w:r w:rsidRPr="513ED7E7">
        <w:rPr>
          <w:szCs w:val="24"/>
        </w:rPr>
        <w:t xml:space="preserve">) across an additional </w:t>
      </w:r>
      <w:r w:rsidR="00A26912" w:rsidRPr="513ED7E7">
        <w:rPr>
          <w:szCs w:val="24"/>
        </w:rPr>
        <w:t>two</w:t>
      </w:r>
      <w:r w:rsidRPr="513ED7E7">
        <w:rPr>
          <w:szCs w:val="24"/>
        </w:rPr>
        <w:t xml:space="preserve"> years (i.e. years </w:t>
      </w:r>
      <w:r w:rsidR="00A26912" w:rsidRPr="513ED7E7">
        <w:rPr>
          <w:szCs w:val="24"/>
        </w:rPr>
        <w:t>four</w:t>
      </w:r>
      <w:r w:rsidRPr="513ED7E7">
        <w:rPr>
          <w:szCs w:val="24"/>
        </w:rPr>
        <w:t xml:space="preserve"> and </w:t>
      </w:r>
      <w:r w:rsidR="00A26912" w:rsidRPr="513ED7E7">
        <w:rPr>
          <w:szCs w:val="24"/>
        </w:rPr>
        <w:t>five</w:t>
      </w:r>
      <w:r w:rsidRPr="513ED7E7">
        <w:rPr>
          <w:szCs w:val="24"/>
        </w:rPr>
        <w:t xml:space="preserve">). This approach provides for a taper-down period where the service transitions from federal funds to other public or private sources. </w:t>
      </w:r>
      <w:r w:rsidRPr="513ED7E7">
        <w:rPr>
          <w:i/>
          <w:iCs/>
          <w:szCs w:val="24"/>
        </w:rPr>
        <w:t>Th</w:t>
      </w:r>
      <w:r w:rsidR="00DF62F0" w:rsidRPr="513ED7E7">
        <w:rPr>
          <w:i/>
          <w:iCs/>
          <w:szCs w:val="24"/>
        </w:rPr>
        <w:t>e</w:t>
      </w:r>
      <w:r w:rsidRPr="513ED7E7">
        <w:rPr>
          <w:i/>
          <w:iCs/>
          <w:szCs w:val="24"/>
        </w:rPr>
        <w:t xml:space="preserve"> program requires a 25</w:t>
      </w:r>
      <w:r w:rsidR="00F53C9C">
        <w:rPr>
          <w:i/>
          <w:iCs/>
          <w:szCs w:val="24"/>
        </w:rPr>
        <w:t xml:space="preserve"> percent</w:t>
      </w:r>
      <w:r w:rsidR="00F53C9C" w:rsidRPr="513ED7E7">
        <w:rPr>
          <w:i/>
          <w:iCs/>
          <w:szCs w:val="24"/>
        </w:rPr>
        <w:t xml:space="preserve"> </w:t>
      </w:r>
      <w:r w:rsidRPr="513ED7E7">
        <w:rPr>
          <w:i/>
          <w:iCs/>
          <w:szCs w:val="24"/>
        </w:rPr>
        <w:t xml:space="preserve">local match for </w:t>
      </w:r>
      <w:r w:rsidR="00DF62F0" w:rsidRPr="513ED7E7">
        <w:rPr>
          <w:i/>
          <w:iCs/>
          <w:szCs w:val="24"/>
        </w:rPr>
        <w:t xml:space="preserve">shuttle </w:t>
      </w:r>
      <w:r w:rsidRPr="513ED7E7">
        <w:rPr>
          <w:i/>
          <w:iCs/>
          <w:szCs w:val="24"/>
        </w:rPr>
        <w:t>operations.</w:t>
      </w:r>
    </w:p>
    <w:p w14:paraId="02F7CB71" w14:textId="77777777" w:rsidR="00F7678F" w:rsidRPr="005F006F" w:rsidRDefault="00F7678F" w:rsidP="00220712">
      <w:pPr>
        <w:jc w:val="center"/>
        <w:rPr>
          <w:szCs w:val="24"/>
        </w:rPr>
      </w:pPr>
    </w:p>
    <w:p w14:paraId="77445F93" w14:textId="05110A09" w:rsidR="00F7678F" w:rsidRPr="00403A76" w:rsidRDefault="00F7678F" w:rsidP="00F7678F">
      <w:pPr>
        <w:rPr>
          <w:szCs w:val="24"/>
          <w:u w:val="single"/>
        </w:rPr>
      </w:pPr>
      <w:r w:rsidRPr="00403A76">
        <w:rPr>
          <w:szCs w:val="24"/>
          <w:u w:val="single"/>
        </w:rPr>
        <w:lastRenderedPageBreak/>
        <w:t xml:space="preserve">Vehicle </w:t>
      </w:r>
      <w:r w:rsidR="00177EF9">
        <w:rPr>
          <w:szCs w:val="24"/>
          <w:u w:val="single"/>
        </w:rPr>
        <w:t>R</w:t>
      </w:r>
      <w:r w:rsidRPr="00403A76">
        <w:rPr>
          <w:szCs w:val="24"/>
          <w:u w:val="single"/>
        </w:rPr>
        <w:t>eplacement</w:t>
      </w:r>
      <w:r w:rsidRPr="00403A76">
        <w:rPr>
          <w:szCs w:val="24"/>
        </w:rPr>
        <w:t xml:space="preserve"> </w:t>
      </w:r>
      <w:r w:rsidR="00177EF9">
        <w:rPr>
          <w:szCs w:val="24"/>
        </w:rPr>
        <w:t>is</w:t>
      </w:r>
      <w:r w:rsidRPr="00403A76">
        <w:rPr>
          <w:szCs w:val="24"/>
        </w:rPr>
        <w:t xml:space="preserve"> also available</w:t>
      </w:r>
      <w:r w:rsidRPr="005F006F">
        <w:rPr>
          <w:szCs w:val="24"/>
        </w:rPr>
        <w:t xml:space="preserve"> </w:t>
      </w:r>
      <w:r>
        <w:rPr>
          <w:szCs w:val="24"/>
        </w:rPr>
        <w:t xml:space="preserve">as capital support </w:t>
      </w:r>
      <w:r w:rsidRPr="005F006F">
        <w:rPr>
          <w:szCs w:val="24"/>
        </w:rPr>
        <w:t>for existing</w:t>
      </w:r>
      <w:r>
        <w:rPr>
          <w:szCs w:val="24"/>
        </w:rPr>
        <w:t xml:space="preserve"> and expanding</w:t>
      </w:r>
      <w:r w:rsidRPr="005F006F">
        <w:rPr>
          <w:szCs w:val="24"/>
        </w:rPr>
        <w:t xml:space="preserve"> services. Applicants may reques</w:t>
      </w:r>
      <w:r>
        <w:rPr>
          <w:szCs w:val="24"/>
        </w:rPr>
        <w:t>t funding to replace vehicles for</w:t>
      </w:r>
      <w:r w:rsidRPr="005F006F">
        <w:rPr>
          <w:szCs w:val="24"/>
        </w:rPr>
        <w:t xml:space="preserve"> existing successful services with new vehicle</w:t>
      </w:r>
      <w:r>
        <w:rPr>
          <w:szCs w:val="24"/>
        </w:rPr>
        <w:t>s procured by NJ TRANSIT</w:t>
      </w:r>
      <w:r w:rsidR="009540CB">
        <w:rPr>
          <w:szCs w:val="24"/>
        </w:rPr>
        <w:t xml:space="preserve"> (in configurations shown on pag</w:t>
      </w:r>
      <w:r w:rsidR="009540CB" w:rsidRPr="00791C20">
        <w:rPr>
          <w:szCs w:val="24"/>
        </w:rPr>
        <w:t xml:space="preserve">es </w:t>
      </w:r>
      <w:r w:rsidR="00804CE8" w:rsidRPr="00791C20">
        <w:rPr>
          <w:szCs w:val="24"/>
        </w:rPr>
        <w:t>16-17</w:t>
      </w:r>
      <w:r w:rsidR="001E4DAB" w:rsidRPr="00791C20">
        <w:rPr>
          <w:szCs w:val="24"/>
        </w:rPr>
        <w:t>)</w:t>
      </w:r>
      <w:r w:rsidR="001E4DAB">
        <w:rPr>
          <w:szCs w:val="24"/>
        </w:rPr>
        <w:t xml:space="preserve">. </w:t>
      </w:r>
      <w:r>
        <w:rPr>
          <w:szCs w:val="24"/>
        </w:rPr>
        <w:t>Important</w:t>
      </w:r>
      <w:r w:rsidRPr="005F006F">
        <w:rPr>
          <w:szCs w:val="24"/>
        </w:rPr>
        <w:t xml:space="preserve">ly, recipients of </w:t>
      </w:r>
      <w:r w:rsidR="00A26912">
        <w:rPr>
          <w:szCs w:val="24"/>
        </w:rPr>
        <w:t xml:space="preserve">new </w:t>
      </w:r>
      <w:r w:rsidRPr="005F006F">
        <w:rPr>
          <w:szCs w:val="24"/>
        </w:rPr>
        <w:t>vehicle</w:t>
      </w:r>
      <w:r w:rsidR="00A26912">
        <w:rPr>
          <w:szCs w:val="24"/>
        </w:rPr>
        <w:t>s</w:t>
      </w:r>
      <w:r w:rsidRPr="005F006F">
        <w:rPr>
          <w:szCs w:val="24"/>
        </w:rPr>
        <w:t xml:space="preserve"> </w:t>
      </w:r>
      <w:r w:rsidRPr="002248BA">
        <w:rPr>
          <w:szCs w:val="24"/>
        </w:rPr>
        <w:t xml:space="preserve">may not reduce existing service </w:t>
      </w:r>
      <w:r w:rsidRPr="005F006F">
        <w:rPr>
          <w:szCs w:val="24"/>
        </w:rPr>
        <w:t xml:space="preserve">through the useful life of the vehicle. </w:t>
      </w:r>
      <w:r w:rsidRPr="00DF62F0">
        <w:rPr>
          <w:i/>
          <w:szCs w:val="24"/>
        </w:rPr>
        <w:t xml:space="preserve">There is no local match required for vehicle replacement. </w:t>
      </w:r>
    </w:p>
    <w:p w14:paraId="15138D15" w14:textId="77777777" w:rsidR="00F7678F" w:rsidRDefault="00F7678F" w:rsidP="00F7678F">
      <w:pPr>
        <w:rPr>
          <w:szCs w:val="24"/>
        </w:rPr>
      </w:pPr>
    </w:p>
    <w:p w14:paraId="2A1820CB" w14:textId="094C3F7C" w:rsidR="00F7678F" w:rsidRPr="005F006F" w:rsidRDefault="00F7678F" w:rsidP="00F7678F">
      <w:pPr>
        <w:rPr>
          <w:szCs w:val="24"/>
        </w:rPr>
      </w:pPr>
      <w:r w:rsidRPr="513ED7E7">
        <w:rPr>
          <w:szCs w:val="24"/>
        </w:rPr>
        <w:t>Shuttle services supported by this program (</w:t>
      </w:r>
      <w:r w:rsidR="00A26912" w:rsidRPr="513ED7E7">
        <w:rPr>
          <w:szCs w:val="24"/>
        </w:rPr>
        <w:t xml:space="preserve">through </w:t>
      </w:r>
      <w:r w:rsidRPr="513ED7E7">
        <w:rPr>
          <w:szCs w:val="24"/>
        </w:rPr>
        <w:t xml:space="preserve">operational </w:t>
      </w:r>
      <w:r w:rsidR="00A26912" w:rsidRPr="513ED7E7">
        <w:rPr>
          <w:szCs w:val="24"/>
        </w:rPr>
        <w:t xml:space="preserve">support </w:t>
      </w:r>
      <w:r w:rsidR="00FF2F3C" w:rsidRPr="513ED7E7">
        <w:rPr>
          <w:szCs w:val="24"/>
        </w:rPr>
        <w:t>and/</w:t>
      </w:r>
      <w:r w:rsidRPr="513ED7E7">
        <w:rPr>
          <w:szCs w:val="24"/>
        </w:rPr>
        <w:t>or capital</w:t>
      </w:r>
      <w:r w:rsidR="00A26912" w:rsidRPr="513ED7E7">
        <w:rPr>
          <w:szCs w:val="24"/>
        </w:rPr>
        <w:t xml:space="preserve"> equipment</w:t>
      </w:r>
      <w:r w:rsidRPr="513ED7E7">
        <w:rPr>
          <w:szCs w:val="24"/>
        </w:rPr>
        <w:t xml:space="preserve">) must be intended to develop financially sustainable and innovative services, reduce single occupancy vehicle trips and congestion, improve air quality, encourage and increase transit use, optimize the performance of local and regional transportation networks, connect to major transit routes (including with last mile connections to major destinations), and improve personal mobility. </w:t>
      </w:r>
      <w:r w:rsidR="00A52587">
        <w:rPr>
          <w:szCs w:val="24"/>
        </w:rPr>
        <w:t>Applicants are encouraged to</w:t>
      </w:r>
      <w:r w:rsidR="00DC7FDC">
        <w:rPr>
          <w:szCs w:val="24"/>
        </w:rPr>
        <w:t xml:space="preserve"> adopt</w:t>
      </w:r>
      <w:r w:rsidRPr="513ED7E7">
        <w:rPr>
          <w:szCs w:val="24"/>
        </w:rPr>
        <w:t xml:space="preserve"> best practices and innovations in services to lower costs, improve customer satisfaction, utilize alternative energy sources, ensure financial sustainability, and reduce air pollution.</w:t>
      </w:r>
      <w:r w:rsidR="00A124AA" w:rsidRPr="513ED7E7">
        <w:rPr>
          <w:szCs w:val="24"/>
        </w:rPr>
        <w:t xml:space="preserve"> Proposals may not duplicate existing publicly funded transit services.</w:t>
      </w:r>
    </w:p>
    <w:p w14:paraId="7AAECE21" w14:textId="77777777" w:rsidR="00F7678F" w:rsidRPr="005F006F" w:rsidRDefault="00F7678F" w:rsidP="00F7678F">
      <w:pPr>
        <w:rPr>
          <w:szCs w:val="24"/>
        </w:rPr>
      </w:pPr>
    </w:p>
    <w:p w14:paraId="7D645D3C" w14:textId="5FF8A7E9" w:rsidR="00923F21" w:rsidRDefault="00923F21" w:rsidP="00923F21">
      <w:pPr>
        <w:rPr>
          <w:szCs w:val="24"/>
        </w:rPr>
      </w:pPr>
      <w:r>
        <w:rPr>
          <w:szCs w:val="24"/>
        </w:rPr>
        <w:t xml:space="preserve">Proposed projects must be eligible under the federal CMAQ guidelines </w:t>
      </w:r>
      <w:r w:rsidRPr="00BE7505">
        <w:rPr>
          <w:szCs w:val="24"/>
        </w:rPr>
        <w:t>(page 12</w:t>
      </w:r>
      <w:r>
        <w:rPr>
          <w:szCs w:val="24"/>
        </w:rPr>
        <w:t xml:space="preserve">), be ready to implement, demonstrate the potential for reductions in emissions and congestion, and meet or exceed the requirements for matching funds. </w:t>
      </w:r>
    </w:p>
    <w:p w14:paraId="0E59C162" w14:textId="77777777" w:rsidR="00923F21" w:rsidRDefault="00923F21" w:rsidP="00923F21">
      <w:pPr>
        <w:rPr>
          <w:szCs w:val="24"/>
        </w:rPr>
      </w:pPr>
    </w:p>
    <w:p w14:paraId="245C8660" w14:textId="2BE77997" w:rsidR="00923F21" w:rsidRDefault="00923F21" w:rsidP="00923F21">
      <w:pPr>
        <w:rPr>
          <w:szCs w:val="24"/>
        </w:rPr>
      </w:pPr>
      <w:r w:rsidRPr="513ED7E7">
        <w:rPr>
          <w:szCs w:val="24"/>
        </w:rPr>
        <w:t xml:space="preserve">Proposals must link to needs identified in the </w:t>
      </w:r>
      <w:r w:rsidR="00EF1D6F">
        <w:rPr>
          <w:szCs w:val="24"/>
        </w:rPr>
        <w:t>long-range transportation plan</w:t>
      </w:r>
      <w:r w:rsidRPr="513ED7E7">
        <w:rPr>
          <w:szCs w:val="24"/>
        </w:rPr>
        <w:t xml:space="preserve">, </w:t>
      </w:r>
      <w:r w:rsidRPr="513ED7E7">
        <w:rPr>
          <w:i/>
          <w:iCs/>
          <w:szCs w:val="24"/>
        </w:rPr>
        <w:t>Plan 2045: Connecting North Jersey</w:t>
      </w:r>
      <w:r w:rsidR="0061401E">
        <w:rPr>
          <w:szCs w:val="24"/>
        </w:rPr>
        <w:t>.</w:t>
      </w:r>
      <w:r w:rsidRPr="513ED7E7">
        <w:rPr>
          <w:szCs w:val="24"/>
        </w:rPr>
        <w:t xml:space="preserve"> Possible projects can draw from a variety of sources, such as local and regional plans and projects, the Together North Jersey (TNJ) Plan, or the NJTPA</w:t>
      </w:r>
      <w:r w:rsidR="0061401E">
        <w:rPr>
          <w:szCs w:val="24"/>
        </w:rPr>
        <w:t>’s Coordinated Human Services Transportation Plan or</w:t>
      </w:r>
      <w:r w:rsidRPr="513ED7E7">
        <w:rPr>
          <w:szCs w:val="24"/>
        </w:rPr>
        <w:t xml:space="preserve"> </w:t>
      </w:r>
      <w:proofErr w:type="spellStart"/>
      <w:r w:rsidRPr="513ED7E7">
        <w:rPr>
          <w:szCs w:val="24"/>
        </w:rPr>
        <w:t>Subregional</w:t>
      </w:r>
      <w:proofErr w:type="spellEnd"/>
      <w:r w:rsidRPr="513ED7E7">
        <w:rPr>
          <w:szCs w:val="24"/>
        </w:rPr>
        <w:t xml:space="preserve"> Studies Program</w:t>
      </w:r>
      <w:r w:rsidR="0061401E">
        <w:rPr>
          <w:szCs w:val="24"/>
        </w:rPr>
        <w:t xml:space="preserve"> reports</w:t>
      </w:r>
      <w:r w:rsidRPr="513ED7E7">
        <w:rPr>
          <w:szCs w:val="24"/>
        </w:rPr>
        <w:t>.</w:t>
      </w:r>
      <w:r w:rsidR="001659E8">
        <w:rPr>
          <w:szCs w:val="24"/>
        </w:rPr>
        <w:t xml:space="preserve"> Links to </w:t>
      </w:r>
      <w:r w:rsidR="0061401E">
        <w:rPr>
          <w:szCs w:val="24"/>
        </w:rPr>
        <w:t xml:space="preserve">guidance documents </w:t>
      </w:r>
      <w:r w:rsidR="001659E8">
        <w:rPr>
          <w:szCs w:val="24"/>
        </w:rPr>
        <w:t xml:space="preserve">and </w:t>
      </w:r>
      <w:r w:rsidR="0061401E">
        <w:rPr>
          <w:szCs w:val="24"/>
        </w:rPr>
        <w:t xml:space="preserve">resources </w:t>
      </w:r>
      <w:r w:rsidR="001659E8">
        <w:rPr>
          <w:szCs w:val="24"/>
        </w:rPr>
        <w:t>are provided on page 12.</w:t>
      </w:r>
    </w:p>
    <w:p w14:paraId="37927BC1" w14:textId="77777777" w:rsidR="00AC30CE" w:rsidRDefault="00AC30CE" w:rsidP="00F7678F">
      <w:pPr>
        <w:rPr>
          <w:b/>
          <w:szCs w:val="24"/>
          <w:u w:val="single"/>
        </w:rPr>
      </w:pPr>
    </w:p>
    <w:p w14:paraId="1AA13AEC" w14:textId="77777777" w:rsidR="00F7678F" w:rsidRPr="0077164A" w:rsidRDefault="00F7678F" w:rsidP="00F7678F">
      <w:pPr>
        <w:rPr>
          <w:b/>
          <w:szCs w:val="24"/>
          <w:u w:val="single"/>
        </w:rPr>
      </w:pPr>
      <w:r w:rsidRPr="0077164A">
        <w:rPr>
          <w:b/>
          <w:szCs w:val="24"/>
          <w:u w:val="single"/>
        </w:rPr>
        <w:t>TIME FRAME</w:t>
      </w:r>
    </w:p>
    <w:p w14:paraId="365E22B0" w14:textId="77777777" w:rsidR="00920ED9" w:rsidRPr="0077164A" w:rsidRDefault="00920ED9" w:rsidP="00E12DFB"/>
    <w:p w14:paraId="54659832" w14:textId="16C20E0D" w:rsidR="00F7678F" w:rsidRPr="0077164A" w:rsidRDefault="00F7678F" w:rsidP="00E12DFB">
      <w:r w:rsidRPr="0077164A">
        <w:t xml:space="preserve">The solicitation for </w:t>
      </w:r>
      <w:r w:rsidRPr="0009034A">
        <w:t>Local Mobility Initiative</w:t>
      </w:r>
      <w:r w:rsidR="00F23DB4" w:rsidRPr="0009034A">
        <w:t>s</w:t>
      </w:r>
      <w:r w:rsidRPr="00CD6937">
        <w:t xml:space="preserve"> provides funds for three </w:t>
      </w:r>
      <w:r w:rsidR="00D57537" w:rsidRPr="00E10E3F">
        <w:t>operating</w:t>
      </w:r>
      <w:r w:rsidRPr="00E10E3F">
        <w:t xml:space="preserve"> years that may be </w:t>
      </w:r>
      <w:r w:rsidR="006D4FB5" w:rsidRPr="00E10E3F">
        <w:t>u</w:t>
      </w:r>
      <w:r w:rsidR="006D4FB5">
        <w:t>sed</w:t>
      </w:r>
      <w:r w:rsidR="006D4FB5" w:rsidRPr="00E10E3F">
        <w:t xml:space="preserve"> </w:t>
      </w:r>
      <w:r w:rsidRPr="00E10E3F">
        <w:t>for up to five years</w:t>
      </w:r>
      <w:r w:rsidR="00D57537" w:rsidRPr="00E10E3F">
        <w:t xml:space="preserve"> from the commence</w:t>
      </w:r>
      <w:r w:rsidR="00D57537">
        <w:t>ment of operation</w:t>
      </w:r>
      <w:r w:rsidR="00A26912">
        <w:t>s</w:t>
      </w:r>
      <w:r w:rsidR="00805507">
        <w:t xml:space="preserve">. Applicants are </w:t>
      </w:r>
      <w:r w:rsidRPr="0077164A">
        <w:t>permitted to spread the third</w:t>
      </w:r>
      <w:r w:rsidR="006D4FB5">
        <w:t>-</w:t>
      </w:r>
      <w:r w:rsidRPr="0077164A">
        <w:t xml:space="preserve">year amount (an amount not to exceed the greater of year </w:t>
      </w:r>
      <w:r w:rsidR="00A26912">
        <w:t>one</w:t>
      </w:r>
      <w:r w:rsidRPr="0077164A">
        <w:t xml:space="preserve"> or </w:t>
      </w:r>
      <w:r w:rsidR="00A26912">
        <w:t>two</w:t>
      </w:r>
      <w:r w:rsidRPr="0077164A">
        <w:t xml:space="preserve">) across an additional </w:t>
      </w:r>
      <w:r w:rsidR="00A26912">
        <w:t>two</w:t>
      </w:r>
      <w:r w:rsidRPr="0077164A">
        <w:t xml:space="preserve"> years. </w:t>
      </w:r>
    </w:p>
    <w:p w14:paraId="3B381273" w14:textId="77777777" w:rsidR="00B36D71" w:rsidRPr="0077164A" w:rsidRDefault="00B36D71" w:rsidP="00E12DFB">
      <w:pPr>
        <w:rPr>
          <w:b/>
          <w:u w:val="single"/>
        </w:rPr>
      </w:pPr>
    </w:p>
    <w:p w14:paraId="7128A7EE" w14:textId="77777777" w:rsidR="00F7678F" w:rsidRPr="0077164A" w:rsidRDefault="00F7678F" w:rsidP="007E701C">
      <w:pPr>
        <w:keepNext/>
        <w:rPr>
          <w:b/>
          <w:szCs w:val="24"/>
          <w:u w:val="single"/>
        </w:rPr>
      </w:pPr>
      <w:r w:rsidRPr="0077164A">
        <w:rPr>
          <w:b/>
          <w:szCs w:val="24"/>
          <w:u w:val="single"/>
        </w:rPr>
        <w:t>ELIGIBLE ENTITIES</w:t>
      </w:r>
    </w:p>
    <w:p w14:paraId="3FBF53B7" w14:textId="77777777" w:rsidR="00920ED9" w:rsidRPr="0077164A" w:rsidRDefault="00920ED9" w:rsidP="00E12DFB"/>
    <w:p w14:paraId="29FB6FDE" w14:textId="3D000380" w:rsidR="00F7678F" w:rsidRPr="0077164A" w:rsidRDefault="00F7678F" w:rsidP="00E12DFB">
      <w:pPr>
        <w:rPr>
          <w:bCs/>
          <w:color w:val="0A0906"/>
        </w:rPr>
      </w:pPr>
      <w:r w:rsidRPr="0077164A">
        <w:t>Eligible applicants for</w:t>
      </w:r>
      <w:r w:rsidRPr="00CD6937">
        <w:t xml:space="preserve"> </w:t>
      </w:r>
      <w:r w:rsidRPr="0009034A">
        <w:t>Local Mobility Initiative</w:t>
      </w:r>
      <w:r w:rsidR="000C03BA" w:rsidRPr="0009034A">
        <w:t>s</w:t>
      </w:r>
      <w:r w:rsidRPr="0077164A">
        <w:t xml:space="preserve"> </w:t>
      </w:r>
      <w:r w:rsidR="00DF62F0">
        <w:t xml:space="preserve">funding </w:t>
      </w:r>
      <w:r w:rsidRPr="0077164A">
        <w:t xml:space="preserve">include </w:t>
      </w:r>
      <w:r w:rsidRPr="000C5C7A">
        <w:t>Transportation</w:t>
      </w:r>
      <w:r w:rsidR="00B07C20" w:rsidRPr="000C5C7A">
        <w:t xml:space="preserve"> </w:t>
      </w:r>
      <w:r w:rsidR="000C5C7A" w:rsidRPr="000C5C7A">
        <w:t>Management Associations (TMAs),</w:t>
      </w:r>
      <w:r w:rsidRPr="00B07C20">
        <w:rPr>
          <w:color w:val="00B050"/>
        </w:rPr>
        <w:t xml:space="preserve"> </w:t>
      </w:r>
      <w:r w:rsidRPr="0077164A">
        <w:t xml:space="preserve">municipalities, and </w:t>
      </w:r>
      <w:r w:rsidR="00B54E8D">
        <w:t>county</w:t>
      </w:r>
      <w:r w:rsidR="00B54E8D" w:rsidRPr="0077164A">
        <w:t xml:space="preserve"> </w:t>
      </w:r>
      <w:r w:rsidRPr="0077164A">
        <w:t>transportation system operators in the NJTPA region.</w:t>
      </w:r>
      <w:r w:rsidR="00AC6AA8">
        <w:t xml:space="preserve"> </w:t>
      </w:r>
    </w:p>
    <w:p w14:paraId="74312730" w14:textId="77777777" w:rsidR="00F7678F" w:rsidRPr="0077164A" w:rsidRDefault="00F7678F" w:rsidP="00E12DFB"/>
    <w:p w14:paraId="1CB944D1" w14:textId="77777777" w:rsidR="00F7678F" w:rsidRPr="0077164A" w:rsidRDefault="00F7678F" w:rsidP="00F7678F">
      <w:pPr>
        <w:rPr>
          <w:b/>
          <w:szCs w:val="24"/>
          <w:u w:val="single"/>
        </w:rPr>
      </w:pPr>
      <w:r w:rsidRPr="0077164A">
        <w:rPr>
          <w:b/>
          <w:szCs w:val="24"/>
          <w:u w:val="single"/>
        </w:rPr>
        <w:t>HOW TO APPLY</w:t>
      </w:r>
    </w:p>
    <w:p w14:paraId="0A91BA74" w14:textId="77777777" w:rsidR="00920ED9" w:rsidRPr="0077164A" w:rsidRDefault="00920ED9" w:rsidP="00E12DFB"/>
    <w:p w14:paraId="78389FE9" w14:textId="77777777" w:rsidR="00C35096" w:rsidRDefault="00F7678F" w:rsidP="002D69A5">
      <w:r w:rsidRPr="005B4AC3">
        <w:t xml:space="preserve">The </w:t>
      </w:r>
      <w:r w:rsidR="001D0428">
        <w:t xml:space="preserve">Local Mobility </w:t>
      </w:r>
      <w:r w:rsidRPr="005B4AC3">
        <w:t xml:space="preserve">Initiatives Program application is a two-step process that begins with the submission of thumbnail sketches. </w:t>
      </w:r>
      <w:r w:rsidR="000C03BA" w:rsidRPr="005B4AC3">
        <w:t xml:space="preserve">The NJTPA will </w:t>
      </w:r>
      <w:r w:rsidR="0028333F" w:rsidRPr="005B4AC3">
        <w:t>review</w:t>
      </w:r>
      <w:r w:rsidR="000C03BA" w:rsidRPr="005B4AC3">
        <w:t xml:space="preserve"> thumbnail sketches and</w:t>
      </w:r>
      <w:r w:rsidR="00485FE7" w:rsidRPr="005B4AC3">
        <w:t xml:space="preserve"> s</w:t>
      </w:r>
      <w:r w:rsidR="00EA2C55" w:rsidRPr="005B4AC3">
        <w:t xml:space="preserve">uccessful </w:t>
      </w:r>
      <w:r w:rsidR="000D6A34">
        <w:t xml:space="preserve">eligible </w:t>
      </w:r>
      <w:r w:rsidR="00485FE7" w:rsidRPr="005B4AC3">
        <w:t xml:space="preserve">submissions will be invited </w:t>
      </w:r>
      <w:r w:rsidR="00EA2C55" w:rsidRPr="005B4AC3">
        <w:t>to submit full proposals.</w:t>
      </w:r>
      <w:r w:rsidR="00DF62F0" w:rsidRPr="005B4AC3">
        <w:t xml:space="preserve"> </w:t>
      </w:r>
    </w:p>
    <w:p w14:paraId="69E73E10" w14:textId="77777777" w:rsidR="00C35096" w:rsidRDefault="00C35096" w:rsidP="002D69A5"/>
    <w:p w14:paraId="714261D5" w14:textId="2F5BA575" w:rsidR="002D69A5" w:rsidRPr="00B0593C" w:rsidRDefault="002D69A5" w:rsidP="002D69A5">
      <w:pPr>
        <w:rPr>
          <w:bCs/>
          <w:szCs w:val="24"/>
        </w:rPr>
      </w:pPr>
      <w:r w:rsidRPr="00B0593C">
        <w:rPr>
          <w:bCs/>
          <w:szCs w:val="24"/>
        </w:rPr>
        <w:t xml:space="preserve">An information session will be held on </w:t>
      </w:r>
      <w:r w:rsidRPr="002D69A5">
        <w:rPr>
          <w:b/>
          <w:szCs w:val="24"/>
        </w:rPr>
        <w:t>March 12, 20</w:t>
      </w:r>
      <w:r w:rsidRPr="00E76560">
        <w:rPr>
          <w:b/>
          <w:szCs w:val="24"/>
        </w:rPr>
        <w:t xml:space="preserve">20 at 10 a.m. </w:t>
      </w:r>
      <w:r w:rsidRPr="00B0593C">
        <w:rPr>
          <w:bCs/>
          <w:szCs w:val="24"/>
        </w:rPr>
        <w:t>at the NJTPA offices at One Newark Center, 17</w:t>
      </w:r>
      <w:r w:rsidRPr="00B0593C">
        <w:rPr>
          <w:bCs/>
          <w:szCs w:val="24"/>
          <w:vertAlign w:val="superscript"/>
        </w:rPr>
        <w:t>th</w:t>
      </w:r>
      <w:r w:rsidRPr="00B0593C">
        <w:rPr>
          <w:bCs/>
          <w:szCs w:val="24"/>
        </w:rPr>
        <w:t xml:space="preserve"> Floor, Newark, NJ 07102. Attendance at the information session is strongly encouraged.</w:t>
      </w:r>
    </w:p>
    <w:p w14:paraId="73412954" w14:textId="44709D84" w:rsidR="00D65205" w:rsidRDefault="00D65205" w:rsidP="00E12DFB"/>
    <w:p w14:paraId="7084EF3F" w14:textId="27B17602" w:rsidR="00D65205" w:rsidRDefault="00262CD3" w:rsidP="00E12DFB">
      <w:r w:rsidRPr="00262CD3">
        <w:rPr>
          <w:u w:val="single"/>
        </w:rPr>
        <w:t>Thumbnail Review</w:t>
      </w:r>
    </w:p>
    <w:p w14:paraId="35EFB574" w14:textId="21DBB83E" w:rsidR="00F7678F" w:rsidRPr="0077164A" w:rsidRDefault="00F7678F" w:rsidP="00AC6AA8">
      <w:pPr>
        <w:rPr>
          <w:szCs w:val="24"/>
        </w:rPr>
      </w:pPr>
      <w:r w:rsidRPr="513ED7E7">
        <w:rPr>
          <w:szCs w:val="24"/>
        </w:rPr>
        <w:t xml:space="preserve">Applicants </w:t>
      </w:r>
      <w:r w:rsidR="004B65E6">
        <w:rPr>
          <w:szCs w:val="24"/>
        </w:rPr>
        <w:t xml:space="preserve">interested in </w:t>
      </w:r>
      <w:r w:rsidRPr="513ED7E7">
        <w:rPr>
          <w:szCs w:val="24"/>
        </w:rPr>
        <w:t xml:space="preserve">submitting proposals for the </w:t>
      </w:r>
      <w:r w:rsidR="00E10E3F" w:rsidRPr="513ED7E7">
        <w:rPr>
          <w:szCs w:val="24"/>
        </w:rPr>
        <w:t>Local Mobility</w:t>
      </w:r>
      <w:r w:rsidR="00AC6AA8" w:rsidRPr="513ED7E7">
        <w:rPr>
          <w:szCs w:val="24"/>
        </w:rPr>
        <w:t xml:space="preserve"> </w:t>
      </w:r>
      <w:r w:rsidR="00AC6AA8" w:rsidRPr="513ED7E7">
        <w:rPr>
          <w:color w:val="000000" w:themeColor="text1"/>
          <w:szCs w:val="24"/>
        </w:rPr>
        <w:t xml:space="preserve">Initiatives </w:t>
      </w:r>
      <w:r w:rsidR="0071485B">
        <w:rPr>
          <w:color w:val="000000" w:themeColor="text1"/>
          <w:szCs w:val="24"/>
        </w:rPr>
        <w:t>P</w:t>
      </w:r>
      <w:r w:rsidR="0071485B" w:rsidRPr="513ED7E7">
        <w:rPr>
          <w:szCs w:val="24"/>
        </w:rPr>
        <w:t xml:space="preserve">rogram </w:t>
      </w:r>
      <w:r w:rsidR="00AC6AA8" w:rsidRPr="513ED7E7">
        <w:rPr>
          <w:szCs w:val="24"/>
        </w:rPr>
        <w:t xml:space="preserve">must submit thumbnails in accordance with the applicable category requirements found </w:t>
      </w:r>
      <w:r w:rsidRPr="513ED7E7">
        <w:rPr>
          <w:szCs w:val="24"/>
        </w:rPr>
        <w:t>on page</w:t>
      </w:r>
      <w:r w:rsidR="00C21C13" w:rsidRPr="513ED7E7">
        <w:rPr>
          <w:szCs w:val="24"/>
        </w:rPr>
        <w:t xml:space="preserve"> </w:t>
      </w:r>
      <w:r w:rsidR="00791C20" w:rsidRPr="513ED7E7">
        <w:rPr>
          <w:szCs w:val="24"/>
        </w:rPr>
        <w:t>4</w:t>
      </w:r>
      <w:r w:rsidR="00AC6AA8" w:rsidRPr="513ED7E7">
        <w:rPr>
          <w:szCs w:val="24"/>
        </w:rPr>
        <w:t xml:space="preserve"> of this document</w:t>
      </w:r>
      <w:r w:rsidRPr="513ED7E7">
        <w:rPr>
          <w:szCs w:val="24"/>
        </w:rPr>
        <w:t>.</w:t>
      </w:r>
      <w:r w:rsidR="002E0DE9" w:rsidRPr="513ED7E7">
        <w:rPr>
          <w:szCs w:val="24"/>
        </w:rPr>
        <w:t xml:space="preserve"> </w:t>
      </w:r>
      <w:r w:rsidRPr="513ED7E7">
        <w:rPr>
          <w:szCs w:val="24"/>
        </w:rPr>
        <w:t>Applicants may submit multiple thumbnails</w:t>
      </w:r>
      <w:r w:rsidR="00E10E3F" w:rsidRPr="513ED7E7">
        <w:rPr>
          <w:szCs w:val="24"/>
        </w:rPr>
        <w:t xml:space="preserve"> and</w:t>
      </w:r>
      <w:r w:rsidRPr="513ED7E7">
        <w:rPr>
          <w:szCs w:val="24"/>
        </w:rPr>
        <w:t xml:space="preserve"> should rank their app</w:t>
      </w:r>
      <w:r w:rsidR="001364AF" w:rsidRPr="513ED7E7">
        <w:rPr>
          <w:szCs w:val="24"/>
        </w:rPr>
        <w:t>lications in order o</w:t>
      </w:r>
      <w:r w:rsidR="00A26912" w:rsidRPr="513ED7E7">
        <w:rPr>
          <w:szCs w:val="24"/>
        </w:rPr>
        <w:t>f priority</w:t>
      </w:r>
      <w:r w:rsidRPr="513ED7E7">
        <w:rPr>
          <w:szCs w:val="24"/>
        </w:rPr>
        <w:t>.</w:t>
      </w:r>
      <w:r w:rsidR="0020652D" w:rsidRPr="0020652D">
        <w:rPr>
          <w:szCs w:val="24"/>
        </w:rPr>
        <w:t xml:space="preserve"> </w:t>
      </w:r>
      <w:r w:rsidR="0020652D">
        <w:rPr>
          <w:szCs w:val="24"/>
        </w:rPr>
        <w:t>In preparing thumbnails, a</w:t>
      </w:r>
      <w:r w:rsidR="0020652D" w:rsidRPr="0077164A">
        <w:rPr>
          <w:szCs w:val="24"/>
        </w:rPr>
        <w:t xml:space="preserve">pplicants should also review the </w:t>
      </w:r>
      <w:r w:rsidR="0020652D">
        <w:rPr>
          <w:szCs w:val="24"/>
        </w:rPr>
        <w:t xml:space="preserve">full proposal </w:t>
      </w:r>
      <w:r w:rsidR="0020652D" w:rsidRPr="0077164A">
        <w:rPr>
          <w:szCs w:val="24"/>
        </w:rPr>
        <w:t>guidelines</w:t>
      </w:r>
      <w:r w:rsidR="0020652D">
        <w:rPr>
          <w:szCs w:val="24"/>
        </w:rPr>
        <w:t xml:space="preserve"> and review criteria.</w:t>
      </w:r>
      <w:r w:rsidR="0020652D" w:rsidRPr="0020652D">
        <w:t xml:space="preserve"> </w:t>
      </w:r>
      <w:r w:rsidR="0020652D">
        <w:t xml:space="preserve">Thumbnail sketches are due </w:t>
      </w:r>
      <w:r w:rsidR="0020652D" w:rsidRPr="005B4AC3">
        <w:t xml:space="preserve">on </w:t>
      </w:r>
      <w:r w:rsidR="0020652D" w:rsidRPr="00B0593C">
        <w:rPr>
          <w:b/>
          <w:bCs/>
        </w:rPr>
        <w:t>March 25, 2020.</w:t>
      </w:r>
    </w:p>
    <w:p w14:paraId="4810E3F4" w14:textId="77777777" w:rsidR="00F7678F" w:rsidRPr="0077164A" w:rsidRDefault="00F7678F" w:rsidP="00F7678F">
      <w:pPr>
        <w:rPr>
          <w:b/>
          <w:szCs w:val="24"/>
          <w:u w:val="single"/>
        </w:rPr>
      </w:pPr>
    </w:p>
    <w:p w14:paraId="72C4A2E1" w14:textId="59452321" w:rsidR="00262CD3" w:rsidRDefault="00262CD3" w:rsidP="00262CD3">
      <w:pPr>
        <w:rPr>
          <w:szCs w:val="24"/>
        </w:rPr>
      </w:pPr>
      <w:r w:rsidRPr="0077164A">
        <w:rPr>
          <w:szCs w:val="24"/>
        </w:rPr>
        <w:t xml:space="preserve">The NJTPA will review all thumbnails to </w:t>
      </w:r>
      <w:r>
        <w:rPr>
          <w:szCs w:val="24"/>
        </w:rPr>
        <w:t>determine</w:t>
      </w:r>
      <w:r w:rsidRPr="0077164A">
        <w:rPr>
          <w:szCs w:val="24"/>
        </w:rPr>
        <w:t xml:space="preserve"> eligibility under CMAQ and </w:t>
      </w:r>
      <w:r>
        <w:rPr>
          <w:szCs w:val="24"/>
        </w:rPr>
        <w:t xml:space="preserve">to </w:t>
      </w:r>
      <w:r w:rsidRPr="0077164A">
        <w:rPr>
          <w:szCs w:val="24"/>
        </w:rPr>
        <w:t xml:space="preserve">identify the most promising and implementable projects. Thumbnails will also be evaluated </w:t>
      </w:r>
      <w:r>
        <w:rPr>
          <w:szCs w:val="24"/>
        </w:rPr>
        <w:t xml:space="preserve">for opportunities for </w:t>
      </w:r>
      <w:r w:rsidRPr="0077164A">
        <w:rPr>
          <w:szCs w:val="24"/>
        </w:rPr>
        <w:t>improvement</w:t>
      </w:r>
      <w:r>
        <w:rPr>
          <w:szCs w:val="24"/>
        </w:rPr>
        <w:t xml:space="preserve"> and constructive suggestions will be offered to sponsors as appropriate</w:t>
      </w:r>
      <w:r w:rsidRPr="0077164A">
        <w:rPr>
          <w:szCs w:val="24"/>
        </w:rPr>
        <w:t xml:space="preserve">. Applicants will be notified of the thumbnail review results and </w:t>
      </w:r>
      <w:r>
        <w:rPr>
          <w:szCs w:val="24"/>
        </w:rPr>
        <w:t>may</w:t>
      </w:r>
      <w:r w:rsidRPr="0077164A">
        <w:rPr>
          <w:szCs w:val="24"/>
        </w:rPr>
        <w:t xml:space="preserve"> be invited to submit full proposals </w:t>
      </w:r>
      <w:r w:rsidRPr="005B4AC3">
        <w:rPr>
          <w:szCs w:val="24"/>
        </w:rPr>
        <w:t>in</w:t>
      </w:r>
      <w:r>
        <w:rPr>
          <w:szCs w:val="24"/>
        </w:rPr>
        <w:t xml:space="preserve"> </w:t>
      </w:r>
      <w:r w:rsidRPr="00791C20">
        <w:rPr>
          <w:b/>
          <w:szCs w:val="24"/>
        </w:rPr>
        <w:t>April 2020</w:t>
      </w:r>
      <w:r w:rsidRPr="005B4AC3">
        <w:rPr>
          <w:szCs w:val="24"/>
        </w:rPr>
        <w:t>.</w:t>
      </w:r>
    </w:p>
    <w:p w14:paraId="10E8F55F" w14:textId="5419FC60" w:rsidR="00262CD3" w:rsidRDefault="00262CD3" w:rsidP="00262CD3">
      <w:pPr>
        <w:rPr>
          <w:szCs w:val="24"/>
        </w:rPr>
      </w:pPr>
    </w:p>
    <w:p w14:paraId="610B9C29" w14:textId="753B254A" w:rsidR="00262CD3" w:rsidRPr="005B4AC3" w:rsidRDefault="00262CD3" w:rsidP="00262CD3">
      <w:pPr>
        <w:rPr>
          <w:szCs w:val="24"/>
          <w:u w:val="single"/>
        </w:rPr>
      </w:pPr>
      <w:r w:rsidRPr="00262CD3">
        <w:rPr>
          <w:szCs w:val="24"/>
          <w:u w:val="single"/>
        </w:rPr>
        <w:t>Full Proposals</w:t>
      </w:r>
    </w:p>
    <w:p w14:paraId="4B05E60D" w14:textId="7C6294DD" w:rsidR="00F7678F" w:rsidRPr="0077164A" w:rsidRDefault="00EE146C" w:rsidP="00F7678F">
      <w:pPr>
        <w:rPr>
          <w:szCs w:val="24"/>
        </w:rPr>
      </w:pPr>
      <w:r>
        <w:t>F</w:t>
      </w:r>
      <w:r w:rsidRPr="005B4AC3">
        <w:t xml:space="preserve">ull proposals </w:t>
      </w:r>
      <w:r>
        <w:t>will be</w:t>
      </w:r>
      <w:r w:rsidRPr="005B4AC3">
        <w:t xml:space="preserve"> due on </w:t>
      </w:r>
      <w:r w:rsidRPr="00B0593C">
        <w:rPr>
          <w:b/>
          <w:bCs/>
        </w:rPr>
        <w:t>May 13, 2020 at 4 p.m.</w:t>
      </w:r>
      <w:r>
        <w:rPr>
          <w:b/>
          <w:bCs/>
        </w:rPr>
        <w:t xml:space="preserve"> </w:t>
      </w:r>
      <w:r w:rsidR="00E10E3F">
        <w:rPr>
          <w:bCs/>
          <w:color w:val="0A0906"/>
          <w:szCs w:val="24"/>
        </w:rPr>
        <w:t xml:space="preserve">TMA and municipal applicants </w:t>
      </w:r>
      <w:r w:rsidR="005F6DD1">
        <w:rPr>
          <w:bCs/>
          <w:color w:val="0A0906"/>
          <w:szCs w:val="24"/>
        </w:rPr>
        <w:t xml:space="preserve">invited to </w:t>
      </w:r>
      <w:r w:rsidR="000C7389" w:rsidRPr="0077164A">
        <w:rPr>
          <w:bCs/>
          <w:color w:val="0A0906"/>
          <w:szCs w:val="24"/>
        </w:rPr>
        <w:t xml:space="preserve">submit full proposals must include </w:t>
      </w:r>
      <w:r w:rsidR="00E10E3F">
        <w:rPr>
          <w:bCs/>
          <w:color w:val="0A0906"/>
          <w:szCs w:val="24"/>
        </w:rPr>
        <w:t xml:space="preserve">letters of support from </w:t>
      </w:r>
      <w:r w:rsidR="000C7389" w:rsidRPr="0077164A">
        <w:rPr>
          <w:bCs/>
          <w:color w:val="0A0906"/>
          <w:szCs w:val="24"/>
        </w:rPr>
        <w:t xml:space="preserve">the NJTPA Regional Transportation Advisory Committee (RTAC) member </w:t>
      </w:r>
      <w:r w:rsidR="00E10E3F">
        <w:rPr>
          <w:bCs/>
          <w:color w:val="0A0906"/>
          <w:szCs w:val="24"/>
        </w:rPr>
        <w:t>from their county</w:t>
      </w:r>
      <w:r w:rsidR="00CB6B30">
        <w:rPr>
          <w:bCs/>
          <w:color w:val="0A0906"/>
          <w:szCs w:val="24"/>
        </w:rPr>
        <w:t xml:space="preserve"> or city</w:t>
      </w:r>
      <w:r w:rsidR="00E10E3F">
        <w:rPr>
          <w:bCs/>
          <w:color w:val="0A0906"/>
          <w:szCs w:val="24"/>
        </w:rPr>
        <w:t xml:space="preserve">, or another appropriate county </w:t>
      </w:r>
      <w:r w:rsidR="00CB6B30">
        <w:rPr>
          <w:bCs/>
          <w:color w:val="0A0906"/>
          <w:szCs w:val="24"/>
        </w:rPr>
        <w:t xml:space="preserve">or city </w:t>
      </w:r>
      <w:r w:rsidR="00E10E3F">
        <w:rPr>
          <w:bCs/>
          <w:color w:val="0A0906"/>
          <w:szCs w:val="24"/>
        </w:rPr>
        <w:t xml:space="preserve">representative. </w:t>
      </w:r>
      <w:r w:rsidR="000C7389" w:rsidRPr="0077164A">
        <w:rPr>
          <w:bCs/>
          <w:color w:val="0A0906"/>
          <w:szCs w:val="24"/>
        </w:rPr>
        <w:t>A current list of RTAC members is available on the NJTPA website.</w:t>
      </w:r>
      <w:r w:rsidR="004A01F3" w:rsidRPr="004A01F3">
        <w:t xml:space="preserve"> </w:t>
      </w:r>
    </w:p>
    <w:p w14:paraId="3C575578" w14:textId="77777777" w:rsidR="00F7678F" w:rsidRPr="0077164A" w:rsidRDefault="00F7678F" w:rsidP="0022160E">
      <w:pPr>
        <w:rPr>
          <w:b/>
          <w:szCs w:val="24"/>
          <w:u w:val="single"/>
        </w:rPr>
      </w:pPr>
    </w:p>
    <w:p w14:paraId="1FAC6690" w14:textId="547D29D5" w:rsidR="000D234B" w:rsidRDefault="000D234B" w:rsidP="000D234B">
      <w:pPr>
        <w:rPr>
          <w:szCs w:val="24"/>
        </w:rPr>
      </w:pPr>
      <w:r>
        <w:rPr>
          <w:szCs w:val="24"/>
        </w:rPr>
        <w:t xml:space="preserve">A </w:t>
      </w:r>
      <w:r w:rsidRPr="0077164A">
        <w:rPr>
          <w:szCs w:val="24"/>
        </w:rPr>
        <w:t xml:space="preserve">Technical Review Committee </w:t>
      </w:r>
      <w:r>
        <w:rPr>
          <w:szCs w:val="24"/>
        </w:rPr>
        <w:t xml:space="preserve">will evaluate full proposals </w:t>
      </w:r>
      <w:r w:rsidRPr="0077164A">
        <w:rPr>
          <w:szCs w:val="24"/>
        </w:rPr>
        <w:t xml:space="preserve">based on </w:t>
      </w:r>
      <w:r>
        <w:rPr>
          <w:szCs w:val="24"/>
        </w:rPr>
        <w:t xml:space="preserve">identified </w:t>
      </w:r>
      <w:r w:rsidRPr="0077164A">
        <w:rPr>
          <w:szCs w:val="24"/>
        </w:rPr>
        <w:t>criteria</w:t>
      </w:r>
      <w:r>
        <w:rPr>
          <w:szCs w:val="24"/>
        </w:rPr>
        <w:t>.</w:t>
      </w:r>
      <w:r w:rsidRPr="0077164A">
        <w:rPr>
          <w:szCs w:val="24"/>
        </w:rPr>
        <w:t xml:space="preserve"> Recommendations from the Technical Review Committee will be presented to </w:t>
      </w:r>
      <w:r>
        <w:rPr>
          <w:szCs w:val="24"/>
        </w:rPr>
        <w:t xml:space="preserve">the NJTPA </w:t>
      </w:r>
      <w:r w:rsidRPr="0077164A">
        <w:rPr>
          <w:szCs w:val="24"/>
        </w:rPr>
        <w:t>Project Prioritization Committee and Planning and Economic Development Committee</w:t>
      </w:r>
      <w:r>
        <w:rPr>
          <w:szCs w:val="24"/>
        </w:rPr>
        <w:t xml:space="preserve"> </w:t>
      </w:r>
      <w:r w:rsidRPr="0077164A">
        <w:rPr>
          <w:szCs w:val="24"/>
        </w:rPr>
        <w:t xml:space="preserve">for endorsement and then to the NJTPA </w:t>
      </w:r>
      <w:r>
        <w:rPr>
          <w:szCs w:val="24"/>
        </w:rPr>
        <w:t>Board of Trustees for approval. Approved projects will be submitted to the FTA for federal authorization of funds.</w:t>
      </w:r>
    </w:p>
    <w:p w14:paraId="4FFAB3B7" w14:textId="77777777" w:rsidR="000D234B" w:rsidRPr="008F5E9B" w:rsidRDefault="000D234B" w:rsidP="000D234B"/>
    <w:p w14:paraId="2E2F25FF" w14:textId="571FC2EF" w:rsidR="000D234B" w:rsidRDefault="000D234B" w:rsidP="00FD1B17">
      <w:pPr>
        <w:rPr>
          <w:rFonts w:eastAsia="Calibri"/>
          <w:szCs w:val="24"/>
        </w:rPr>
      </w:pPr>
      <w:r w:rsidRPr="000D234B">
        <w:rPr>
          <w:rFonts w:eastAsia="Calibri"/>
          <w:szCs w:val="24"/>
          <w:u w:val="single"/>
        </w:rPr>
        <w:t>Inquiries</w:t>
      </w:r>
    </w:p>
    <w:p w14:paraId="2EE5990C" w14:textId="0D61F09E" w:rsidR="00AD1D9A" w:rsidRDefault="0022160E" w:rsidP="00FD1B17">
      <w:pPr>
        <w:rPr>
          <w:rFonts w:eastAsia="Calibri"/>
          <w:szCs w:val="24"/>
        </w:rPr>
      </w:pPr>
      <w:r w:rsidRPr="005B4AC3">
        <w:rPr>
          <w:rFonts w:eastAsia="Calibri"/>
          <w:szCs w:val="24"/>
        </w:rPr>
        <w:t>Questions about the solicitation</w:t>
      </w:r>
      <w:r w:rsidRPr="00FD0678">
        <w:rPr>
          <w:rFonts w:eastAsia="Calibri"/>
          <w:szCs w:val="24"/>
        </w:rPr>
        <w:t xml:space="preserve"> </w:t>
      </w:r>
      <w:r w:rsidRPr="00FD0678">
        <w:rPr>
          <w:rFonts w:eastAsia="Calibri"/>
          <w:b/>
          <w:bCs/>
          <w:szCs w:val="24"/>
        </w:rPr>
        <w:t>must be submitted in writing</w:t>
      </w:r>
      <w:r w:rsidRPr="00FD0678">
        <w:rPr>
          <w:rFonts w:eastAsia="Calibri"/>
          <w:szCs w:val="24"/>
        </w:rPr>
        <w:t xml:space="preserve"> </w:t>
      </w:r>
      <w:r w:rsidR="00E10E3F" w:rsidRPr="00FD0678">
        <w:rPr>
          <w:rFonts w:eastAsia="Calibri"/>
          <w:szCs w:val="24"/>
        </w:rPr>
        <w:t xml:space="preserve">by email </w:t>
      </w:r>
      <w:r w:rsidRPr="00FD0678">
        <w:rPr>
          <w:rFonts w:eastAsia="Calibri"/>
          <w:szCs w:val="24"/>
        </w:rPr>
        <w:t xml:space="preserve">to the attention of </w:t>
      </w:r>
      <w:r w:rsidR="00E10E3F" w:rsidRPr="00FD0678">
        <w:rPr>
          <w:rFonts w:eastAsia="Calibri"/>
          <w:szCs w:val="24"/>
        </w:rPr>
        <w:t xml:space="preserve">Peter Bilton at </w:t>
      </w:r>
      <w:hyperlink r:id="rId15" w:history="1">
        <w:r w:rsidR="00E10E3F" w:rsidRPr="00FD0678">
          <w:rPr>
            <w:rStyle w:val="Hyperlink"/>
            <w:rFonts w:eastAsia="Calibri"/>
            <w:szCs w:val="24"/>
          </w:rPr>
          <w:t>pbilton@njtpa.org</w:t>
        </w:r>
      </w:hyperlink>
      <w:r w:rsidRPr="00FD0678">
        <w:rPr>
          <w:rFonts w:eastAsia="Calibri"/>
          <w:szCs w:val="24"/>
        </w:rPr>
        <w:t>.</w:t>
      </w:r>
      <w:r w:rsidR="00B0257E" w:rsidRPr="00FD0678">
        <w:rPr>
          <w:rFonts w:eastAsia="Calibri"/>
          <w:szCs w:val="24"/>
        </w:rPr>
        <w:t xml:space="preserve"> </w:t>
      </w:r>
      <w:r w:rsidRPr="00FD0678">
        <w:rPr>
          <w:rFonts w:eastAsia="Calibri"/>
          <w:szCs w:val="24"/>
        </w:rPr>
        <w:t xml:space="preserve">Inquiries should reference </w:t>
      </w:r>
      <w:r w:rsidRPr="00FD0678">
        <w:rPr>
          <w:rFonts w:eastAsia="Calibri"/>
          <w:b/>
          <w:bCs/>
          <w:szCs w:val="24"/>
        </w:rPr>
        <w:t>“Solicitation for Applications to the 20</w:t>
      </w:r>
      <w:r w:rsidR="004B1977" w:rsidRPr="00FD0678">
        <w:rPr>
          <w:rFonts w:eastAsia="Calibri"/>
          <w:b/>
          <w:bCs/>
          <w:szCs w:val="24"/>
        </w:rPr>
        <w:t>2</w:t>
      </w:r>
      <w:r w:rsidR="00E10E3F" w:rsidRPr="00FD0678">
        <w:rPr>
          <w:rFonts w:eastAsia="Calibri"/>
          <w:b/>
          <w:bCs/>
          <w:szCs w:val="24"/>
        </w:rPr>
        <w:t>1</w:t>
      </w:r>
      <w:r w:rsidRPr="00FD0678">
        <w:rPr>
          <w:rFonts w:eastAsia="Calibri"/>
          <w:b/>
          <w:bCs/>
          <w:szCs w:val="24"/>
        </w:rPr>
        <w:t xml:space="preserve"> </w:t>
      </w:r>
      <w:r w:rsidR="00E10E3F" w:rsidRPr="00FD0678">
        <w:rPr>
          <w:rFonts w:eastAsia="Calibri"/>
          <w:b/>
          <w:bCs/>
          <w:szCs w:val="24"/>
        </w:rPr>
        <w:t xml:space="preserve">Local Mobility </w:t>
      </w:r>
      <w:r w:rsidRPr="00FD0678">
        <w:rPr>
          <w:rFonts w:eastAsia="Calibri"/>
          <w:b/>
          <w:bCs/>
          <w:szCs w:val="24"/>
        </w:rPr>
        <w:t>I</w:t>
      </w:r>
      <w:r w:rsidR="00BE5FB8" w:rsidRPr="00FD0678">
        <w:rPr>
          <w:rFonts w:eastAsia="Calibri"/>
          <w:b/>
          <w:bCs/>
          <w:szCs w:val="24"/>
        </w:rPr>
        <w:t>nitiatives</w:t>
      </w:r>
      <w:r w:rsidRPr="00FD0678">
        <w:rPr>
          <w:rFonts w:eastAsia="Calibri"/>
          <w:b/>
          <w:bCs/>
          <w:szCs w:val="24"/>
        </w:rPr>
        <w:t xml:space="preserve"> P</w:t>
      </w:r>
      <w:r w:rsidR="00BE5FB8" w:rsidRPr="00FD0678">
        <w:rPr>
          <w:rFonts w:eastAsia="Calibri"/>
          <w:b/>
          <w:bCs/>
          <w:szCs w:val="24"/>
        </w:rPr>
        <w:t>rogram</w:t>
      </w:r>
      <w:r w:rsidR="000D6A34" w:rsidRPr="00FD0678">
        <w:rPr>
          <w:rFonts w:eastAsia="Calibri"/>
          <w:b/>
          <w:bCs/>
          <w:szCs w:val="24"/>
        </w:rPr>
        <w:t>.</w:t>
      </w:r>
      <w:r w:rsidRPr="00FD0678">
        <w:rPr>
          <w:rFonts w:eastAsia="Calibri"/>
          <w:b/>
          <w:bCs/>
          <w:szCs w:val="24"/>
        </w:rPr>
        <w:t>”</w:t>
      </w:r>
      <w:r w:rsidRPr="00FD0678">
        <w:rPr>
          <w:rFonts w:eastAsia="Calibri"/>
          <w:szCs w:val="24"/>
        </w:rPr>
        <w:t xml:space="preserve"> Copies of all questions, and any replies, will be made available on the NJTPA </w:t>
      </w:r>
      <w:r w:rsidR="00B92B21" w:rsidRPr="00FD0678">
        <w:rPr>
          <w:rFonts w:eastAsia="Calibri"/>
          <w:szCs w:val="24"/>
        </w:rPr>
        <w:t>w</w:t>
      </w:r>
      <w:r w:rsidRPr="00FD0678">
        <w:rPr>
          <w:rFonts w:eastAsia="Calibri"/>
          <w:szCs w:val="24"/>
        </w:rPr>
        <w:t>ebsite</w:t>
      </w:r>
      <w:r w:rsidR="001618C8" w:rsidRPr="00FD0678">
        <w:rPr>
          <w:rFonts w:eastAsia="Calibri"/>
          <w:szCs w:val="24"/>
        </w:rPr>
        <w:t>:</w:t>
      </w:r>
      <w:r w:rsidR="00DC7FDC" w:rsidRPr="00FD0678">
        <w:rPr>
          <w:rFonts w:eastAsia="Calibri"/>
          <w:szCs w:val="24"/>
        </w:rPr>
        <w:t xml:space="preserve"> </w:t>
      </w:r>
      <w:hyperlink r:id="rId16" w:history="1">
        <w:r w:rsidR="00220712" w:rsidRPr="00220712">
          <w:rPr>
            <w:rStyle w:val="Hyperlink"/>
            <w:rFonts w:eastAsia="Calibri"/>
            <w:szCs w:val="24"/>
          </w:rPr>
          <w:t>http://njtpa.org/Projects-Programs/Local-Programs/CMAQ-Local-Mobility.aspx</w:t>
        </w:r>
      </w:hyperlink>
    </w:p>
    <w:p w14:paraId="4B02D75F" w14:textId="1A40EB6B" w:rsidR="00920ED9" w:rsidRPr="000D234B" w:rsidRDefault="0022160E" w:rsidP="000D234B">
      <w:pPr>
        <w:spacing w:before="240"/>
        <w:rPr>
          <w:rFonts w:eastAsia="Calibri"/>
          <w:szCs w:val="24"/>
        </w:rPr>
      </w:pPr>
      <w:r w:rsidRPr="0022160E">
        <w:rPr>
          <w:rFonts w:eastAsia="Calibri"/>
          <w:szCs w:val="24"/>
        </w:rPr>
        <w:t>The deadline for inquiries i</w:t>
      </w:r>
      <w:r w:rsidRPr="00791C20">
        <w:rPr>
          <w:rFonts w:eastAsia="Calibri"/>
          <w:szCs w:val="24"/>
        </w:rPr>
        <w:t>s</w:t>
      </w:r>
      <w:r w:rsidR="00BE5FB8" w:rsidRPr="00791C20">
        <w:rPr>
          <w:rFonts w:eastAsia="Calibri"/>
          <w:szCs w:val="24"/>
        </w:rPr>
        <w:t xml:space="preserve"> </w:t>
      </w:r>
      <w:r w:rsidR="00791C20" w:rsidRPr="00791C20">
        <w:rPr>
          <w:rFonts w:eastAsia="Calibri"/>
          <w:b/>
          <w:szCs w:val="24"/>
        </w:rPr>
        <w:t>March 16, 2020</w:t>
      </w:r>
      <w:r w:rsidR="00BE5FB8" w:rsidRPr="00791C20">
        <w:rPr>
          <w:rFonts w:eastAsia="Calibri"/>
          <w:b/>
          <w:szCs w:val="24"/>
        </w:rPr>
        <w:t xml:space="preserve"> at </w:t>
      </w:r>
      <w:r w:rsidR="00B0257E" w:rsidRPr="00791C20">
        <w:rPr>
          <w:rFonts w:eastAsia="Calibri"/>
          <w:b/>
          <w:szCs w:val="24"/>
        </w:rPr>
        <w:t>4 p.m.</w:t>
      </w:r>
      <w:r w:rsidR="00FD1B17" w:rsidRPr="00791C20">
        <w:rPr>
          <w:rFonts w:eastAsia="Calibri"/>
          <w:b/>
          <w:szCs w:val="24"/>
        </w:rPr>
        <w:t xml:space="preserve"> </w:t>
      </w:r>
      <w:r w:rsidR="007F6DB2" w:rsidRPr="00791C20">
        <w:rPr>
          <w:rFonts w:eastAsia="Calibri"/>
          <w:b/>
          <w:szCs w:val="24"/>
        </w:rPr>
        <w:t xml:space="preserve"> </w:t>
      </w:r>
      <w:r w:rsidRPr="00791C20">
        <w:rPr>
          <w:rFonts w:eastAsia="Calibri"/>
          <w:szCs w:val="24"/>
        </w:rPr>
        <w:t>Late inquiries may not be reviewed or considered.</w:t>
      </w:r>
    </w:p>
    <w:p w14:paraId="605ED90A" w14:textId="77777777" w:rsidR="00F7678F" w:rsidRPr="0077164A" w:rsidRDefault="00F7678F" w:rsidP="00F7678F">
      <w:pPr>
        <w:rPr>
          <w:bCs/>
          <w:color w:val="0A0906"/>
          <w:szCs w:val="24"/>
        </w:rPr>
      </w:pPr>
    </w:p>
    <w:p w14:paraId="31B93092" w14:textId="119CBD0A" w:rsidR="00F7678F" w:rsidRDefault="00F7678F" w:rsidP="00F7678F">
      <w:pPr>
        <w:rPr>
          <w:szCs w:val="24"/>
        </w:rPr>
      </w:pPr>
    </w:p>
    <w:p w14:paraId="28892602" w14:textId="77777777" w:rsidR="000E3725" w:rsidRDefault="000E3725" w:rsidP="00F7678F">
      <w:pPr>
        <w:rPr>
          <w:szCs w:val="24"/>
        </w:rPr>
      </w:pPr>
    </w:p>
    <w:p w14:paraId="3083F3D1" w14:textId="77777777" w:rsidR="000E3725" w:rsidRDefault="000E3725" w:rsidP="00F7678F">
      <w:pPr>
        <w:rPr>
          <w:szCs w:val="24"/>
        </w:rPr>
        <w:sectPr w:rsidR="000E3725" w:rsidSect="00DB470F">
          <w:headerReference w:type="default" r:id="rId17"/>
          <w:footerReference w:type="default" r:id="rId18"/>
          <w:pgSz w:w="12240" w:h="15840"/>
          <w:pgMar w:top="1080" w:right="1440" w:bottom="1080" w:left="1440" w:header="720" w:footer="720" w:gutter="0"/>
          <w:pgNumType w:start="1"/>
          <w:cols w:space="720"/>
        </w:sectPr>
      </w:pPr>
    </w:p>
    <w:p w14:paraId="512D71A4" w14:textId="3EF120B2" w:rsidR="000E3725" w:rsidRPr="00D83634" w:rsidRDefault="00F7678F" w:rsidP="000E3725">
      <w:pPr>
        <w:jc w:val="center"/>
        <w:rPr>
          <w:b/>
          <w:bCs/>
          <w:szCs w:val="28"/>
        </w:rPr>
      </w:pPr>
      <w:r w:rsidRPr="00D83634">
        <w:rPr>
          <w:b/>
          <w:bCs/>
          <w:szCs w:val="28"/>
        </w:rPr>
        <w:lastRenderedPageBreak/>
        <w:t xml:space="preserve">NJTPA </w:t>
      </w:r>
      <w:r w:rsidR="001D0428">
        <w:rPr>
          <w:b/>
          <w:bCs/>
          <w:szCs w:val="28"/>
        </w:rPr>
        <w:t>2021</w:t>
      </w:r>
    </w:p>
    <w:p w14:paraId="576D7CD0" w14:textId="178BA495" w:rsidR="000E3725" w:rsidRPr="0009034A" w:rsidRDefault="00C97CD5" w:rsidP="000E3725">
      <w:pPr>
        <w:jc w:val="center"/>
        <w:rPr>
          <w:b/>
          <w:bCs/>
          <w:sz w:val="28"/>
          <w:szCs w:val="28"/>
        </w:rPr>
      </w:pPr>
      <w:r w:rsidRPr="0009034A">
        <w:rPr>
          <w:b/>
          <w:bCs/>
          <w:sz w:val="28"/>
          <w:szCs w:val="28"/>
        </w:rPr>
        <w:t xml:space="preserve">LOCAL MOBILITY </w:t>
      </w:r>
      <w:r w:rsidR="000E3725" w:rsidRPr="0009034A">
        <w:rPr>
          <w:b/>
          <w:bCs/>
          <w:sz w:val="28"/>
          <w:szCs w:val="28"/>
        </w:rPr>
        <w:t>INITIATIVES PROGRAM</w:t>
      </w:r>
    </w:p>
    <w:p w14:paraId="1E5A2868" w14:textId="1DE6B538" w:rsidR="00F7678F" w:rsidRPr="002E7FA1" w:rsidRDefault="00F7678F" w:rsidP="000E3725">
      <w:pPr>
        <w:jc w:val="center"/>
        <w:rPr>
          <w:b/>
          <w:bCs/>
          <w:sz w:val="28"/>
          <w:szCs w:val="28"/>
        </w:rPr>
      </w:pPr>
    </w:p>
    <w:p w14:paraId="03CCE664" w14:textId="77777777" w:rsidR="00F7678F" w:rsidRPr="000E3725" w:rsidRDefault="00F7678F" w:rsidP="00F7678F">
      <w:pPr>
        <w:pStyle w:val="Heading3"/>
        <w:rPr>
          <w:b/>
          <w:bCs/>
          <w:i w:val="0"/>
          <w:iCs w:val="0"/>
          <w:sz w:val="36"/>
        </w:rPr>
      </w:pPr>
      <w:bookmarkStart w:id="2" w:name="_Toc31112951"/>
      <w:r w:rsidRPr="000E3725">
        <w:rPr>
          <w:b/>
          <w:bCs/>
          <w:i w:val="0"/>
          <w:iCs w:val="0"/>
          <w:sz w:val="36"/>
        </w:rPr>
        <w:t>Thumbnail Requirements</w:t>
      </w:r>
      <w:bookmarkEnd w:id="2"/>
      <w:r w:rsidRPr="000E3725">
        <w:rPr>
          <w:b/>
          <w:bCs/>
          <w:i w:val="0"/>
          <w:iCs w:val="0"/>
          <w:sz w:val="36"/>
        </w:rPr>
        <w:t xml:space="preserve"> </w:t>
      </w:r>
    </w:p>
    <w:p w14:paraId="66AF3E2D" w14:textId="77777777" w:rsidR="00F7678F" w:rsidRDefault="00F7678F" w:rsidP="00F7678F">
      <w:pPr>
        <w:jc w:val="center"/>
        <w:rPr>
          <w:i/>
          <w:iCs/>
        </w:rPr>
      </w:pPr>
    </w:p>
    <w:p w14:paraId="6BF138DC" w14:textId="47EE698C" w:rsidR="00F7678F" w:rsidRPr="005E4EDB" w:rsidRDefault="00F7678F" w:rsidP="00F7678F">
      <w:pPr>
        <w:pStyle w:val="BodyText"/>
        <w:rPr>
          <w:b w:val="0"/>
        </w:rPr>
      </w:pPr>
      <w:r>
        <w:t xml:space="preserve">Identify </w:t>
      </w:r>
      <w:r w:rsidR="000D6A34">
        <w:t xml:space="preserve">a </w:t>
      </w:r>
      <w:r>
        <w:t xml:space="preserve">specific shuttle project </w:t>
      </w:r>
      <w:r w:rsidR="00082796">
        <w:t>(</w:t>
      </w:r>
      <w:r w:rsidR="000D6A34">
        <w:t>O</w:t>
      </w:r>
      <w:r w:rsidR="00082796">
        <w:t>peration</w:t>
      </w:r>
      <w:r w:rsidR="000D6A34">
        <w:t>al Support</w:t>
      </w:r>
      <w:r w:rsidR="00082796">
        <w:t xml:space="preserve"> </w:t>
      </w:r>
      <w:r w:rsidR="000D6A34">
        <w:t>o</w:t>
      </w:r>
      <w:r w:rsidR="00082796">
        <w:t xml:space="preserve">r </w:t>
      </w:r>
      <w:r w:rsidR="000D6A34">
        <w:t>V</w:t>
      </w:r>
      <w:r w:rsidR="00082796">
        <w:t xml:space="preserve">ehicle </w:t>
      </w:r>
      <w:r w:rsidR="000D6A34">
        <w:t>R</w:t>
      </w:r>
      <w:r w:rsidR="00082796">
        <w:t xml:space="preserve">eplacement) </w:t>
      </w:r>
      <w:r>
        <w:t xml:space="preserve">that can be readily implemented to measurably reduce pollutants </w:t>
      </w:r>
      <w:r w:rsidR="000D6A34">
        <w:t>and</w:t>
      </w:r>
      <w:r>
        <w:t xml:space="preserve"> congestion eligible under the Federal Congestion Mitigatio</w:t>
      </w:r>
      <w:r w:rsidR="000E3725">
        <w:t>n &amp; Air Quality (CMAQ) program.</w:t>
      </w:r>
      <w:r w:rsidR="00EF2B0E">
        <w:t xml:space="preserve"> </w:t>
      </w:r>
    </w:p>
    <w:p w14:paraId="201F3B12" w14:textId="77777777" w:rsidR="00F7678F" w:rsidRDefault="00F7678F" w:rsidP="00F7678F">
      <w:pPr>
        <w:jc w:val="center"/>
        <w:rPr>
          <w:b/>
          <w:bCs/>
        </w:rPr>
      </w:pPr>
    </w:p>
    <w:p w14:paraId="0C0A8FA8" w14:textId="52A1A28D" w:rsidR="00177EF9" w:rsidRPr="0009034A" w:rsidRDefault="00F7678F" w:rsidP="0009034A">
      <w:pPr>
        <w:ind w:left="2880" w:hanging="2880"/>
        <w:rPr>
          <w:i/>
        </w:rPr>
      </w:pPr>
      <w:r>
        <w:rPr>
          <w:b/>
          <w:bCs/>
        </w:rPr>
        <w:t>Project Sponsor(s):</w:t>
      </w:r>
      <w:r>
        <w:rPr>
          <w:b/>
          <w:bCs/>
        </w:rPr>
        <w:tab/>
      </w:r>
      <w:r w:rsidR="00177EF9" w:rsidRPr="0009034A">
        <w:rPr>
          <w:bCs/>
          <w:i/>
        </w:rPr>
        <w:t>Identify the sponsor organization. List any partner agencies and organizations</w:t>
      </w:r>
      <w:r w:rsidR="000D6A34">
        <w:rPr>
          <w:bCs/>
          <w:i/>
        </w:rPr>
        <w:t>.</w:t>
      </w:r>
    </w:p>
    <w:p w14:paraId="52C115E7" w14:textId="77777777" w:rsidR="00177EF9" w:rsidRPr="0009034A" w:rsidRDefault="00177EF9" w:rsidP="00F7678F">
      <w:pPr>
        <w:pStyle w:val="Heading1"/>
        <w:rPr>
          <w:b w:val="0"/>
          <w:i/>
        </w:rPr>
      </w:pPr>
    </w:p>
    <w:p w14:paraId="092D9A78" w14:textId="7C69365F" w:rsidR="00F7678F" w:rsidRPr="0009034A" w:rsidRDefault="00F7678F" w:rsidP="0009034A">
      <w:pPr>
        <w:rPr>
          <w:szCs w:val="24"/>
        </w:rPr>
      </w:pPr>
      <w:r w:rsidRPr="0009034A">
        <w:rPr>
          <w:b/>
          <w:bCs/>
          <w:szCs w:val="24"/>
        </w:rPr>
        <w:t>Project Name:</w:t>
      </w:r>
      <w:r w:rsidR="00177EF9" w:rsidRPr="0009034A">
        <w:rPr>
          <w:b/>
          <w:bCs/>
          <w:szCs w:val="24"/>
        </w:rPr>
        <w:tab/>
      </w:r>
      <w:r w:rsidR="00177EF9" w:rsidRPr="0009034A">
        <w:rPr>
          <w:szCs w:val="24"/>
        </w:rPr>
        <w:tab/>
      </w:r>
      <w:r w:rsidR="00177EF9" w:rsidRPr="0009034A">
        <w:rPr>
          <w:i/>
          <w:iCs/>
          <w:szCs w:val="24"/>
        </w:rPr>
        <w:t>Designate a project name.</w:t>
      </w:r>
    </w:p>
    <w:p w14:paraId="358B9708" w14:textId="77777777" w:rsidR="00F7678F" w:rsidRDefault="00F7678F" w:rsidP="00F7678F">
      <w:pPr>
        <w:rPr>
          <w:b/>
          <w:bCs/>
        </w:rPr>
      </w:pPr>
    </w:p>
    <w:p w14:paraId="472DD28A" w14:textId="13CA0865" w:rsidR="00F7678F" w:rsidRDefault="00F7678F" w:rsidP="0009034A">
      <w:pPr>
        <w:ind w:left="2880" w:hanging="2880"/>
        <w:rPr>
          <w:i/>
          <w:iCs/>
        </w:rPr>
      </w:pPr>
      <w:r>
        <w:rPr>
          <w:b/>
          <w:bCs/>
        </w:rPr>
        <w:t>Project Rank:</w:t>
      </w:r>
      <w:r>
        <w:rPr>
          <w:b/>
          <w:bCs/>
        </w:rPr>
        <w:tab/>
      </w:r>
      <w:r w:rsidR="00177EF9">
        <w:rPr>
          <w:i/>
          <w:iCs/>
        </w:rPr>
        <w:t>Only if submitting more than one proposal, indicate project rank (first, second, third).</w:t>
      </w:r>
    </w:p>
    <w:p w14:paraId="43F2E0A8" w14:textId="77777777" w:rsidR="00F7678F" w:rsidRDefault="00F7678F" w:rsidP="00F7678F">
      <w:pPr>
        <w:ind w:left="2880" w:hanging="2880"/>
        <w:rPr>
          <w:b/>
          <w:bCs/>
        </w:rPr>
      </w:pPr>
    </w:p>
    <w:p w14:paraId="2EE4816A" w14:textId="77777777" w:rsidR="00B161CB" w:rsidRDefault="00F7678F" w:rsidP="00F7678F">
      <w:pPr>
        <w:ind w:left="2880" w:hanging="2880"/>
        <w:rPr>
          <w:b/>
          <w:bCs/>
        </w:rPr>
      </w:pPr>
      <w:r>
        <w:rPr>
          <w:b/>
          <w:bCs/>
        </w:rPr>
        <w:t xml:space="preserve">Estimated </w:t>
      </w:r>
      <w:r w:rsidR="00B161CB">
        <w:rPr>
          <w:b/>
          <w:bCs/>
        </w:rPr>
        <w:t xml:space="preserve">Funding </w:t>
      </w:r>
    </w:p>
    <w:p w14:paraId="57A175C8" w14:textId="14A5C083" w:rsidR="00F7678F" w:rsidRPr="00D83634" w:rsidRDefault="00B161CB" w:rsidP="00F7678F">
      <w:pPr>
        <w:ind w:left="2880" w:hanging="2880"/>
        <w:rPr>
          <w:i/>
          <w:iCs/>
        </w:rPr>
      </w:pPr>
      <w:r>
        <w:rPr>
          <w:b/>
          <w:bCs/>
        </w:rPr>
        <w:t>Amount</w:t>
      </w:r>
      <w:r w:rsidR="00F7678F">
        <w:rPr>
          <w:b/>
          <w:bCs/>
        </w:rPr>
        <w:t xml:space="preserve"> Requested:</w:t>
      </w:r>
      <w:r w:rsidR="00F7678F">
        <w:rPr>
          <w:b/>
          <w:bCs/>
        </w:rPr>
        <w:tab/>
      </w:r>
      <w:r w:rsidR="00177EF9" w:rsidRPr="0009034A">
        <w:rPr>
          <w:bCs/>
          <w:i/>
        </w:rPr>
        <w:t xml:space="preserve">For </w:t>
      </w:r>
      <w:r w:rsidR="008E6FCA">
        <w:rPr>
          <w:bCs/>
          <w:i/>
        </w:rPr>
        <w:t>o</w:t>
      </w:r>
      <w:r w:rsidR="008E6FCA" w:rsidRPr="0009034A">
        <w:rPr>
          <w:bCs/>
          <w:i/>
        </w:rPr>
        <w:t xml:space="preserve">perational </w:t>
      </w:r>
      <w:r w:rsidR="008E6FCA">
        <w:rPr>
          <w:bCs/>
          <w:i/>
        </w:rPr>
        <w:t>s</w:t>
      </w:r>
      <w:r w:rsidR="008E6FCA" w:rsidRPr="0009034A">
        <w:rPr>
          <w:bCs/>
          <w:i/>
        </w:rPr>
        <w:t xml:space="preserve">upport </w:t>
      </w:r>
      <w:r w:rsidR="00177EF9" w:rsidRPr="0009034A">
        <w:rPr>
          <w:bCs/>
          <w:i/>
        </w:rPr>
        <w:t xml:space="preserve">only, estimate federal funding request. </w:t>
      </w:r>
      <w:r w:rsidR="00F7678F" w:rsidRPr="00CD6937">
        <w:rPr>
          <w:i/>
          <w:iCs/>
        </w:rPr>
        <w:t>Funding for operations requires a 25% local match.</w:t>
      </w:r>
      <w:r w:rsidR="00F7678F" w:rsidRPr="00D83634">
        <w:rPr>
          <w:i/>
          <w:iCs/>
        </w:rPr>
        <w:t xml:space="preserve"> Vehicle replacement does not require a match.</w:t>
      </w:r>
    </w:p>
    <w:p w14:paraId="683050F2" w14:textId="77777777" w:rsidR="0093161A" w:rsidRPr="00D83634" w:rsidRDefault="0093161A" w:rsidP="0093161A">
      <w:pPr>
        <w:pBdr>
          <w:bottom w:val="single" w:sz="12" w:space="1" w:color="auto"/>
        </w:pBdr>
        <w:rPr>
          <w:b/>
          <w:bCs/>
        </w:rPr>
      </w:pPr>
    </w:p>
    <w:p w14:paraId="209E4535" w14:textId="77777777" w:rsidR="0093161A" w:rsidRPr="00D83634" w:rsidRDefault="0093161A" w:rsidP="0093161A">
      <w:pPr>
        <w:rPr>
          <w:bCs/>
        </w:rPr>
      </w:pPr>
    </w:p>
    <w:p w14:paraId="72D1CE4E" w14:textId="62D32691" w:rsidR="00F7678F" w:rsidRPr="00D83634" w:rsidRDefault="00F7678F" w:rsidP="00F7678F">
      <w:pPr>
        <w:ind w:left="2880" w:hanging="2880"/>
        <w:rPr>
          <w:b/>
          <w:bCs/>
        </w:rPr>
      </w:pPr>
      <w:r w:rsidRPr="00D83634">
        <w:rPr>
          <w:b/>
          <w:bCs/>
        </w:rPr>
        <w:t>Funding Type:</w:t>
      </w:r>
      <w:r w:rsidRPr="00D83634">
        <w:rPr>
          <w:b/>
          <w:bCs/>
        </w:rPr>
        <w:tab/>
      </w:r>
      <w:r w:rsidRPr="00D83634">
        <w:rPr>
          <w:bCs/>
          <w:i/>
        </w:rPr>
        <w:t xml:space="preserve">Indicate whether proposal is for </w:t>
      </w:r>
      <w:r w:rsidR="008E6FCA">
        <w:rPr>
          <w:bCs/>
          <w:i/>
        </w:rPr>
        <w:t>o</w:t>
      </w:r>
      <w:r w:rsidR="008E6FCA" w:rsidRPr="00D83634">
        <w:rPr>
          <w:bCs/>
          <w:i/>
        </w:rPr>
        <w:t>peration</w:t>
      </w:r>
      <w:r w:rsidR="008E6FCA">
        <w:rPr>
          <w:bCs/>
          <w:i/>
        </w:rPr>
        <w:t>al</w:t>
      </w:r>
      <w:r w:rsidR="008E6FCA" w:rsidRPr="00D83634">
        <w:rPr>
          <w:bCs/>
          <w:i/>
        </w:rPr>
        <w:t xml:space="preserve"> </w:t>
      </w:r>
      <w:r w:rsidR="008E6FCA">
        <w:rPr>
          <w:bCs/>
          <w:i/>
        </w:rPr>
        <w:t xml:space="preserve">support </w:t>
      </w:r>
      <w:r w:rsidRPr="00D83634">
        <w:rPr>
          <w:bCs/>
          <w:i/>
        </w:rPr>
        <w:t xml:space="preserve">or </w:t>
      </w:r>
      <w:r w:rsidR="008E6FCA">
        <w:rPr>
          <w:bCs/>
          <w:i/>
        </w:rPr>
        <w:t>v</w:t>
      </w:r>
      <w:r w:rsidR="008E6FCA" w:rsidRPr="00D83634">
        <w:rPr>
          <w:bCs/>
          <w:i/>
        </w:rPr>
        <w:t xml:space="preserve">ehicle </w:t>
      </w:r>
      <w:r w:rsidR="008E6FCA">
        <w:rPr>
          <w:bCs/>
          <w:i/>
        </w:rPr>
        <w:t>r</w:t>
      </w:r>
      <w:r w:rsidR="008E6FCA" w:rsidRPr="00D83634">
        <w:rPr>
          <w:bCs/>
          <w:i/>
        </w:rPr>
        <w:t>eplacement</w:t>
      </w:r>
      <w:r w:rsidRPr="00D83634">
        <w:rPr>
          <w:bCs/>
          <w:i/>
        </w:rPr>
        <w:t xml:space="preserve">. Applications for existing service expansions </w:t>
      </w:r>
      <w:r w:rsidR="00177EF9">
        <w:rPr>
          <w:bCs/>
          <w:i/>
        </w:rPr>
        <w:t xml:space="preserve">proposed </w:t>
      </w:r>
      <w:r w:rsidRPr="00D83634">
        <w:rPr>
          <w:bCs/>
          <w:i/>
        </w:rPr>
        <w:t>in addition to vehicle replacement are required to submit separate applications.</w:t>
      </w:r>
      <w:r w:rsidR="00AC6AA8" w:rsidRPr="00D83634">
        <w:rPr>
          <w:bCs/>
          <w:i/>
        </w:rPr>
        <w:t xml:space="preserve"> </w:t>
      </w:r>
    </w:p>
    <w:p w14:paraId="75E46E2F" w14:textId="77777777" w:rsidR="00F7678F" w:rsidRPr="00D83634" w:rsidRDefault="00F7678F" w:rsidP="00F7678F">
      <w:pPr>
        <w:ind w:left="2880" w:hanging="2880"/>
        <w:rPr>
          <w:b/>
          <w:bCs/>
        </w:rPr>
      </w:pPr>
    </w:p>
    <w:p w14:paraId="5763F7FC" w14:textId="38151EC0" w:rsidR="00F7678F" w:rsidRPr="00D83634" w:rsidRDefault="00F7678F" w:rsidP="00F7678F">
      <w:pPr>
        <w:ind w:left="2880" w:hanging="2880"/>
        <w:rPr>
          <w:i/>
          <w:iCs/>
        </w:rPr>
      </w:pPr>
      <w:r w:rsidRPr="00D83634">
        <w:rPr>
          <w:b/>
          <w:bCs/>
        </w:rPr>
        <w:t>Description:</w:t>
      </w:r>
      <w:r w:rsidRPr="00D83634">
        <w:rPr>
          <w:b/>
          <w:bCs/>
        </w:rPr>
        <w:tab/>
      </w:r>
      <w:r w:rsidR="00A124AA" w:rsidRPr="00D83634">
        <w:rPr>
          <w:i/>
          <w:iCs/>
        </w:rPr>
        <w:t xml:space="preserve">Describe the project </w:t>
      </w:r>
      <w:r w:rsidR="005467C1">
        <w:rPr>
          <w:i/>
          <w:iCs/>
        </w:rPr>
        <w:t>or service and how it will be</w:t>
      </w:r>
      <w:r w:rsidR="00A124AA" w:rsidRPr="00D83634">
        <w:rPr>
          <w:i/>
          <w:iCs/>
        </w:rPr>
        <w:t xml:space="preserve"> implemented. For </w:t>
      </w:r>
      <w:r w:rsidR="00104904">
        <w:rPr>
          <w:i/>
          <w:iCs/>
        </w:rPr>
        <w:t>v</w:t>
      </w:r>
      <w:r w:rsidR="00104904" w:rsidRPr="00D83634">
        <w:rPr>
          <w:i/>
          <w:iCs/>
        </w:rPr>
        <w:t xml:space="preserve">ehicle </w:t>
      </w:r>
      <w:r w:rsidR="00104904">
        <w:rPr>
          <w:i/>
          <w:iCs/>
        </w:rPr>
        <w:t>r</w:t>
      </w:r>
      <w:r w:rsidR="00104904" w:rsidRPr="00D83634">
        <w:rPr>
          <w:i/>
          <w:iCs/>
        </w:rPr>
        <w:t>eplacement</w:t>
      </w:r>
      <w:r w:rsidR="00A124AA" w:rsidRPr="00D83634">
        <w:rPr>
          <w:i/>
          <w:iCs/>
        </w:rPr>
        <w:t>, describe the existing service.</w:t>
      </w:r>
    </w:p>
    <w:p w14:paraId="312D6294" w14:textId="77777777" w:rsidR="00F7678F" w:rsidRPr="00D83634" w:rsidRDefault="00F7678F" w:rsidP="00F7678F">
      <w:pPr>
        <w:ind w:left="2880" w:hanging="2880"/>
        <w:rPr>
          <w:i/>
          <w:iCs/>
        </w:rPr>
      </w:pPr>
    </w:p>
    <w:p w14:paraId="352B8E0D" w14:textId="5E1DBA23" w:rsidR="00F7678F" w:rsidRPr="00D83634" w:rsidRDefault="00F7678F" w:rsidP="513ED7E7">
      <w:pPr>
        <w:ind w:left="2880" w:hanging="2880"/>
        <w:rPr>
          <w:i/>
          <w:iCs/>
          <w:szCs w:val="24"/>
        </w:rPr>
      </w:pPr>
      <w:r w:rsidRPr="513ED7E7">
        <w:rPr>
          <w:b/>
          <w:bCs/>
          <w:szCs w:val="24"/>
        </w:rPr>
        <w:t>Project Identification:</w:t>
      </w:r>
      <w:r w:rsidRPr="00D83634">
        <w:rPr>
          <w:b/>
          <w:bCs/>
        </w:rPr>
        <w:tab/>
      </w:r>
      <w:r w:rsidR="00A124AA" w:rsidRPr="513ED7E7">
        <w:rPr>
          <w:i/>
          <w:iCs/>
          <w:szCs w:val="24"/>
        </w:rPr>
        <w:t xml:space="preserve">How was the need </w:t>
      </w:r>
      <w:r w:rsidR="00650C23" w:rsidRPr="513ED7E7">
        <w:rPr>
          <w:i/>
          <w:iCs/>
          <w:szCs w:val="24"/>
        </w:rPr>
        <w:t xml:space="preserve">for </w:t>
      </w:r>
      <w:r w:rsidR="00A124AA" w:rsidRPr="513ED7E7">
        <w:rPr>
          <w:i/>
          <w:iCs/>
          <w:szCs w:val="24"/>
        </w:rPr>
        <w:t xml:space="preserve">this service, whether proposed or </w:t>
      </w:r>
      <w:r w:rsidR="00082796" w:rsidRPr="513ED7E7">
        <w:rPr>
          <w:i/>
          <w:iCs/>
          <w:szCs w:val="24"/>
        </w:rPr>
        <w:t xml:space="preserve">expansion of </w:t>
      </w:r>
      <w:r w:rsidR="00A124AA" w:rsidRPr="513ED7E7">
        <w:rPr>
          <w:i/>
          <w:iCs/>
          <w:szCs w:val="24"/>
        </w:rPr>
        <w:t>existing</w:t>
      </w:r>
      <w:r w:rsidR="00082796" w:rsidRPr="513ED7E7">
        <w:rPr>
          <w:i/>
          <w:iCs/>
          <w:szCs w:val="24"/>
        </w:rPr>
        <w:t xml:space="preserve"> service</w:t>
      </w:r>
      <w:r w:rsidR="00A124AA" w:rsidRPr="513ED7E7">
        <w:rPr>
          <w:i/>
          <w:iCs/>
          <w:szCs w:val="24"/>
        </w:rPr>
        <w:t xml:space="preserve">, identified? </w:t>
      </w:r>
      <w:r w:rsidR="00082796" w:rsidRPr="513ED7E7">
        <w:rPr>
          <w:i/>
          <w:iCs/>
          <w:szCs w:val="24"/>
        </w:rPr>
        <w:t xml:space="preserve">Sources should include at least one of the following: recommendations from a </w:t>
      </w:r>
      <w:r w:rsidR="00104904">
        <w:rPr>
          <w:i/>
          <w:iCs/>
          <w:szCs w:val="24"/>
        </w:rPr>
        <w:t>f</w:t>
      </w:r>
      <w:r w:rsidR="00104904" w:rsidRPr="513ED7E7">
        <w:rPr>
          <w:i/>
          <w:iCs/>
          <w:szCs w:val="24"/>
        </w:rPr>
        <w:t>ederal</w:t>
      </w:r>
      <w:r w:rsidR="00A124AA" w:rsidRPr="513ED7E7">
        <w:rPr>
          <w:i/>
          <w:iCs/>
          <w:szCs w:val="24"/>
        </w:rPr>
        <w:t xml:space="preserve">, </w:t>
      </w:r>
      <w:r w:rsidR="00104904">
        <w:rPr>
          <w:i/>
          <w:iCs/>
          <w:szCs w:val="24"/>
        </w:rPr>
        <w:t>s</w:t>
      </w:r>
      <w:r w:rsidR="00104904" w:rsidRPr="513ED7E7">
        <w:rPr>
          <w:i/>
          <w:iCs/>
          <w:szCs w:val="24"/>
        </w:rPr>
        <w:t xml:space="preserve">tate </w:t>
      </w:r>
      <w:r w:rsidR="00A124AA" w:rsidRPr="513ED7E7">
        <w:rPr>
          <w:i/>
          <w:iCs/>
          <w:szCs w:val="24"/>
        </w:rPr>
        <w:t xml:space="preserve">or </w:t>
      </w:r>
      <w:r w:rsidR="00104904">
        <w:rPr>
          <w:i/>
          <w:iCs/>
          <w:szCs w:val="24"/>
        </w:rPr>
        <w:t>l</w:t>
      </w:r>
      <w:r w:rsidR="00104904" w:rsidRPr="513ED7E7">
        <w:rPr>
          <w:i/>
          <w:iCs/>
          <w:szCs w:val="24"/>
        </w:rPr>
        <w:t xml:space="preserve">ocal </w:t>
      </w:r>
      <w:r w:rsidR="00104904">
        <w:rPr>
          <w:i/>
          <w:iCs/>
          <w:szCs w:val="24"/>
        </w:rPr>
        <w:t>p</w:t>
      </w:r>
      <w:r w:rsidR="00104904" w:rsidRPr="513ED7E7">
        <w:rPr>
          <w:i/>
          <w:iCs/>
          <w:szCs w:val="24"/>
        </w:rPr>
        <w:t>lan</w:t>
      </w:r>
      <w:r w:rsidR="00082796" w:rsidRPr="513ED7E7">
        <w:rPr>
          <w:i/>
          <w:iCs/>
          <w:szCs w:val="24"/>
        </w:rPr>
        <w:t>; Plan 204</w:t>
      </w:r>
      <w:r w:rsidR="00177EF9" w:rsidRPr="513ED7E7">
        <w:rPr>
          <w:i/>
          <w:iCs/>
          <w:szCs w:val="24"/>
        </w:rPr>
        <w:t>5</w:t>
      </w:r>
      <w:r w:rsidR="00082796" w:rsidRPr="513ED7E7">
        <w:rPr>
          <w:i/>
          <w:iCs/>
          <w:szCs w:val="24"/>
        </w:rPr>
        <w:t>;</w:t>
      </w:r>
      <w:r w:rsidR="00A124AA" w:rsidRPr="513ED7E7">
        <w:rPr>
          <w:i/>
          <w:iCs/>
          <w:szCs w:val="24"/>
        </w:rPr>
        <w:t xml:space="preserve"> </w:t>
      </w:r>
      <w:r w:rsidR="00104904">
        <w:rPr>
          <w:i/>
          <w:iCs/>
          <w:szCs w:val="24"/>
        </w:rPr>
        <w:t>TNJ</w:t>
      </w:r>
      <w:r w:rsidR="00082796" w:rsidRPr="513ED7E7">
        <w:rPr>
          <w:i/>
          <w:iCs/>
          <w:szCs w:val="24"/>
        </w:rPr>
        <w:t xml:space="preserve"> Plan;</w:t>
      </w:r>
      <w:r w:rsidR="008753DA" w:rsidRPr="513ED7E7">
        <w:rPr>
          <w:i/>
          <w:iCs/>
          <w:szCs w:val="24"/>
        </w:rPr>
        <w:t xml:space="preserve"> locally developed coordinated human services transportation plan (CHSTP)</w:t>
      </w:r>
      <w:r w:rsidR="00082796" w:rsidRPr="513ED7E7">
        <w:rPr>
          <w:i/>
          <w:iCs/>
          <w:szCs w:val="24"/>
        </w:rPr>
        <w:t>;</w:t>
      </w:r>
      <w:r w:rsidR="008753DA" w:rsidRPr="513ED7E7">
        <w:rPr>
          <w:i/>
          <w:iCs/>
          <w:szCs w:val="24"/>
        </w:rPr>
        <w:t xml:space="preserve"> or</w:t>
      </w:r>
      <w:r w:rsidR="00A124AA" w:rsidRPr="513ED7E7">
        <w:rPr>
          <w:i/>
          <w:iCs/>
          <w:szCs w:val="24"/>
        </w:rPr>
        <w:t xml:space="preserve"> </w:t>
      </w:r>
      <w:r w:rsidR="00082796" w:rsidRPr="513ED7E7">
        <w:rPr>
          <w:i/>
          <w:iCs/>
          <w:szCs w:val="24"/>
        </w:rPr>
        <w:t>other quantifiable need</w:t>
      </w:r>
      <w:r w:rsidR="00650C23" w:rsidRPr="513ED7E7">
        <w:rPr>
          <w:i/>
          <w:iCs/>
          <w:szCs w:val="24"/>
        </w:rPr>
        <w:t>.</w:t>
      </w:r>
    </w:p>
    <w:p w14:paraId="103BB6B5" w14:textId="77777777" w:rsidR="00F7678F" w:rsidRPr="00D83634" w:rsidRDefault="00F7678F" w:rsidP="00A124AA">
      <w:pPr>
        <w:rPr>
          <w:i/>
          <w:iCs/>
        </w:rPr>
      </w:pPr>
    </w:p>
    <w:p w14:paraId="03890ECB" w14:textId="388F5C68" w:rsidR="00F7678F" w:rsidRPr="00D83634" w:rsidRDefault="00F7678F" w:rsidP="00F7678F">
      <w:pPr>
        <w:ind w:left="2880" w:hanging="2880"/>
        <w:rPr>
          <w:b/>
          <w:iCs/>
        </w:rPr>
      </w:pPr>
      <w:r w:rsidRPr="4063624C">
        <w:rPr>
          <w:b/>
          <w:bCs/>
        </w:rPr>
        <w:t xml:space="preserve">Estimated </w:t>
      </w:r>
      <w:r w:rsidR="00177EF9" w:rsidRPr="4063624C">
        <w:rPr>
          <w:b/>
          <w:bCs/>
        </w:rPr>
        <w:t>Benefits</w:t>
      </w:r>
      <w:r w:rsidRPr="4063624C">
        <w:rPr>
          <w:b/>
          <w:bCs/>
        </w:rPr>
        <w:t>:</w:t>
      </w:r>
      <w:r w:rsidRPr="00D83634">
        <w:rPr>
          <w:b/>
          <w:iCs/>
        </w:rPr>
        <w:tab/>
      </w:r>
      <w:r w:rsidR="009C1A48" w:rsidRPr="4063624C">
        <w:rPr>
          <w:i/>
          <w:iCs/>
        </w:rPr>
        <w:t>Identify estimated emissions and congestion benefits. Include secondary benefits to neighboring communities.</w:t>
      </w:r>
    </w:p>
    <w:p w14:paraId="16313E1A" w14:textId="77777777" w:rsidR="00393806" w:rsidRDefault="00393806" w:rsidP="513ED7E7">
      <w:pPr>
        <w:ind w:left="2880" w:hanging="2880"/>
        <w:rPr>
          <w:b/>
          <w:bCs/>
          <w:szCs w:val="24"/>
        </w:rPr>
      </w:pPr>
    </w:p>
    <w:p w14:paraId="4E714355" w14:textId="019A440C" w:rsidR="00CD6937" w:rsidRDefault="00177EF9" w:rsidP="513ED7E7">
      <w:pPr>
        <w:ind w:left="2880" w:hanging="2880"/>
        <w:rPr>
          <w:i/>
          <w:iCs/>
          <w:szCs w:val="24"/>
        </w:rPr>
      </w:pPr>
      <w:r w:rsidRPr="513ED7E7">
        <w:rPr>
          <w:b/>
          <w:bCs/>
          <w:szCs w:val="24"/>
        </w:rPr>
        <w:t>Location</w:t>
      </w:r>
      <w:r w:rsidR="00F7678F" w:rsidRPr="513ED7E7">
        <w:rPr>
          <w:b/>
          <w:bCs/>
          <w:szCs w:val="24"/>
        </w:rPr>
        <w:t>:</w:t>
      </w:r>
      <w:r w:rsidR="00F7678F">
        <w:rPr>
          <w:b/>
          <w:iCs/>
        </w:rPr>
        <w:tab/>
      </w:r>
      <w:r w:rsidR="00CD6937" w:rsidRPr="513ED7E7">
        <w:rPr>
          <w:i/>
          <w:iCs/>
          <w:szCs w:val="24"/>
        </w:rPr>
        <w:t xml:space="preserve">Indicate the location of the </w:t>
      </w:r>
      <w:r w:rsidR="00A3486E" w:rsidRPr="513ED7E7">
        <w:rPr>
          <w:i/>
          <w:iCs/>
          <w:szCs w:val="24"/>
        </w:rPr>
        <w:t>project and</w:t>
      </w:r>
      <w:r w:rsidR="00CD6937" w:rsidRPr="513ED7E7">
        <w:rPr>
          <w:i/>
          <w:iCs/>
          <w:szCs w:val="24"/>
        </w:rPr>
        <w:t xml:space="preserve"> describe w</w:t>
      </w:r>
      <w:r w:rsidR="00F7678F" w:rsidRPr="513ED7E7">
        <w:rPr>
          <w:i/>
          <w:iCs/>
          <w:szCs w:val="24"/>
        </w:rPr>
        <w:t xml:space="preserve">here the estimated emissions and/or congestion reductions </w:t>
      </w:r>
      <w:r w:rsidR="00CD6937" w:rsidRPr="513ED7E7">
        <w:rPr>
          <w:i/>
          <w:iCs/>
          <w:szCs w:val="24"/>
        </w:rPr>
        <w:t xml:space="preserve">will </w:t>
      </w:r>
      <w:r w:rsidR="00F7678F" w:rsidRPr="513ED7E7">
        <w:rPr>
          <w:i/>
          <w:iCs/>
          <w:szCs w:val="24"/>
        </w:rPr>
        <w:t>occur</w:t>
      </w:r>
      <w:r w:rsidR="00CD6937" w:rsidRPr="513ED7E7">
        <w:rPr>
          <w:i/>
          <w:iCs/>
          <w:szCs w:val="24"/>
        </w:rPr>
        <w:t>. Include a map with the following:</w:t>
      </w:r>
      <w:r w:rsidR="00F7678F" w:rsidRPr="513ED7E7">
        <w:rPr>
          <w:i/>
          <w:iCs/>
          <w:szCs w:val="24"/>
        </w:rPr>
        <w:t xml:space="preserve"> the route or route area, other publicly funded routes</w:t>
      </w:r>
      <w:r w:rsidR="00CD6937" w:rsidRPr="513ED7E7">
        <w:rPr>
          <w:i/>
          <w:iCs/>
          <w:szCs w:val="24"/>
        </w:rPr>
        <w:t>, and significant origins and destinations</w:t>
      </w:r>
      <w:r w:rsidR="00F7678F" w:rsidRPr="513ED7E7">
        <w:rPr>
          <w:i/>
          <w:iCs/>
          <w:szCs w:val="24"/>
        </w:rPr>
        <w:t>.</w:t>
      </w:r>
      <w:r w:rsidR="00CD6937" w:rsidRPr="513ED7E7">
        <w:rPr>
          <w:i/>
          <w:iCs/>
          <w:szCs w:val="24"/>
        </w:rPr>
        <w:t xml:space="preserve"> </w:t>
      </w:r>
      <w:r w:rsidR="00CD6937" w:rsidRPr="0064621D">
        <w:rPr>
          <w:i/>
          <w:iCs/>
          <w:szCs w:val="24"/>
        </w:rPr>
        <w:t xml:space="preserve">The location map for a proposed </w:t>
      </w:r>
      <w:r w:rsidR="00104904">
        <w:rPr>
          <w:i/>
          <w:iCs/>
          <w:szCs w:val="24"/>
        </w:rPr>
        <w:t>o</w:t>
      </w:r>
      <w:r w:rsidR="00104904" w:rsidRPr="0064621D">
        <w:rPr>
          <w:i/>
          <w:iCs/>
          <w:szCs w:val="24"/>
        </w:rPr>
        <w:t xml:space="preserve">perational </w:t>
      </w:r>
      <w:r w:rsidR="00104904">
        <w:rPr>
          <w:i/>
          <w:iCs/>
          <w:szCs w:val="24"/>
        </w:rPr>
        <w:t>s</w:t>
      </w:r>
      <w:r w:rsidR="00104904" w:rsidRPr="0064621D">
        <w:rPr>
          <w:i/>
          <w:iCs/>
          <w:szCs w:val="24"/>
        </w:rPr>
        <w:t xml:space="preserve">upport </w:t>
      </w:r>
      <w:r w:rsidR="00CD6937" w:rsidRPr="0064621D">
        <w:rPr>
          <w:i/>
          <w:iCs/>
          <w:szCs w:val="24"/>
        </w:rPr>
        <w:t>project does not need to indicate a specific route but should indicate the general area and the major origins and destinations.</w:t>
      </w:r>
    </w:p>
    <w:p w14:paraId="75440A89" w14:textId="77777777" w:rsidR="00CD6937" w:rsidRDefault="00CD6937" w:rsidP="00F7678F">
      <w:pPr>
        <w:ind w:left="2880" w:hanging="2880"/>
        <w:rPr>
          <w:b/>
          <w:i/>
          <w:iCs/>
        </w:rPr>
      </w:pPr>
    </w:p>
    <w:p w14:paraId="3C0941F6" w14:textId="39101AB8" w:rsidR="00F7678F" w:rsidRPr="00747998" w:rsidRDefault="00F7678F" w:rsidP="0064621D">
      <w:pPr>
        <w:ind w:left="2880"/>
        <w:rPr>
          <w:i/>
          <w:iCs/>
        </w:rPr>
      </w:pPr>
      <w:r w:rsidRPr="00F743AC">
        <w:rPr>
          <w:b/>
          <w:i/>
          <w:iCs/>
        </w:rPr>
        <w:t xml:space="preserve">Routes that duplicate </w:t>
      </w:r>
      <w:r w:rsidR="00CD6937">
        <w:rPr>
          <w:b/>
          <w:i/>
          <w:iCs/>
        </w:rPr>
        <w:t>existing</w:t>
      </w:r>
      <w:r w:rsidR="00CD6937" w:rsidRPr="00F743AC">
        <w:rPr>
          <w:b/>
          <w:i/>
          <w:iCs/>
        </w:rPr>
        <w:t xml:space="preserve"> </w:t>
      </w:r>
      <w:r w:rsidRPr="00F743AC">
        <w:rPr>
          <w:b/>
          <w:i/>
          <w:iCs/>
        </w:rPr>
        <w:t xml:space="preserve">publicly funded </w:t>
      </w:r>
      <w:r w:rsidR="001155A9">
        <w:rPr>
          <w:b/>
          <w:i/>
          <w:iCs/>
        </w:rPr>
        <w:t>transit services</w:t>
      </w:r>
      <w:r w:rsidR="001155A9" w:rsidRPr="00F743AC">
        <w:rPr>
          <w:b/>
          <w:i/>
          <w:iCs/>
        </w:rPr>
        <w:t xml:space="preserve"> </w:t>
      </w:r>
      <w:r w:rsidRPr="00F743AC">
        <w:rPr>
          <w:b/>
          <w:i/>
          <w:iCs/>
        </w:rPr>
        <w:t>are ineligible for support under this program</w:t>
      </w:r>
      <w:r>
        <w:rPr>
          <w:i/>
          <w:iCs/>
        </w:rPr>
        <w:t xml:space="preserve">. </w:t>
      </w:r>
    </w:p>
    <w:p w14:paraId="4A344765" w14:textId="77777777" w:rsidR="00F7678F" w:rsidRDefault="00F7678F" w:rsidP="00F7678F">
      <w:pPr>
        <w:ind w:left="2880" w:hanging="2880"/>
      </w:pPr>
    </w:p>
    <w:p w14:paraId="52A3BD0A" w14:textId="3E33A85A" w:rsidR="00F7678F" w:rsidRDefault="00F7678F" w:rsidP="00F7678F">
      <w:pPr>
        <w:ind w:left="2880" w:hanging="2880"/>
      </w:pPr>
      <w:r>
        <w:rPr>
          <w:b/>
          <w:bCs/>
        </w:rPr>
        <w:t>Contact Person:</w:t>
      </w:r>
      <w:r>
        <w:rPr>
          <w:b/>
          <w:bCs/>
        </w:rPr>
        <w:tab/>
      </w:r>
      <w:r w:rsidR="00177EF9" w:rsidRPr="0009034A">
        <w:rPr>
          <w:bCs/>
          <w:i/>
        </w:rPr>
        <w:t xml:space="preserve">Provide </w:t>
      </w:r>
      <w:r w:rsidR="001155A9">
        <w:rPr>
          <w:bCs/>
          <w:i/>
        </w:rPr>
        <w:t xml:space="preserve">the </w:t>
      </w:r>
      <w:r w:rsidR="00177EF9" w:rsidRPr="0009034A">
        <w:rPr>
          <w:bCs/>
          <w:i/>
        </w:rPr>
        <w:t>n</w:t>
      </w:r>
      <w:r>
        <w:rPr>
          <w:i/>
          <w:iCs/>
        </w:rPr>
        <w:t>ame, phone</w:t>
      </w:r>
      <w:r w:rsidR="001155A9">
        <w:rPr>
          <w:i/>
          <w:iCs/>
        </w:rPr>
        <w:t>, number</w:t>
      </w:r>
      <w:r>
        <w:rPr>
          <w:i/>
          <w:iCs/>
        </w:rPr>
        <w:t xml:space="preserve">, </w:t>
      </w:r>
      <w:r w:rsidR="00177EF9">
        <w:rPr>
          <w:i/>
          <w:iCs/>
        </w:rPr>
        <w:t xml:space="preserve">and </w:t>
      </w:r>
      <w:r>
        <w:rPr>
          <w:i/>
          <w:iCs/>
        </w:rPr>
        <w:t>email</w:t>
      </w:r>
      <w:r w:rsidR="00177EF9">
        <w:rPr>
          <w:i/>
          <w:iCs/>
        </w:rPr>
        <w:t xml:space="preserve"> address of </w:t>
      </w:r>
      <w:r w:rsidR="007A6D7E">
        <w:rPr>
          <w:i/>
          <w:iCs/>
        </w:rPr>
        <w:t xml:space="preserve">the </w:t>
      </w:r>
      <w:r w:rsidR="00177EF9">
        <w:rPr>
          <w:i/>
          <w:iCs/>
        </w:rPr>
        <w:t>primary point of contact</w:t>
      </w:r>
      <w:r w:rsidR="007A6D7E">
        <w:rPr>
          <w:i/>
          <w:iCs/>
        </w:rPr>
        <w:t xml:space="preserve"> at the sponsor.</w:t>
      </w:r>
    </w:p>
    <w:p w14:paraId="6E98102E" w14:textId="77777777" w:rsidR="00F7678F" w:rsidRDefault="00F7678F" w:rsidP="00F7678F">
      <w:pPr>
        <w:ind w:left="2880" w:hanging="2880"/>
        <w:rPr>
          <w:b/>
          <w:bCs/>
        </w:rPr>
      </w:pPr>
    </w:p>
    <w:p w14:paraId="6E9E84F1" w14:textId="6DAADCEC" w:rsidR="00F7678F" w:rsidRPr="00D83634" w:rsidRDefault="00F7678F" w:rsidP="00F7678F">
      <w:pPr>
        <w:ind w:left="2880" w:hanging="2880"/>
        <w:rPr>
          <w:b/>
          <w:bCs/>
        </w:rPr>
      </w:pPr>
    </w:p>
    <w:p w14:paraId="525F04F1" w14:textId="2B501F00" w:rsidR="00F7678F" w:rsidRPr="00D83634" w:rsidRDefault="00F7678F" w:rsidP="00F7678F">
      <w:pPr>
        <w:rPr>
          <w:szCs w:val="24"/>
        </w:rPr>
      </w:pPr>
      <w:r w:rsidRPr="00D83634">
        <w:rPr>
          <w:b/>
          <w:bCs/>
        </w:rPr>
        <w:t>Thumbnail Submission:</w:t>
      </w:r>
      <w:r w:rsidRPr="00D83634">
        <w:rPr>
          <w:b/>
          <w:bCs/>
        </w:rPr>
        <w:tab/>
      </w:r>
      <w:r w:rsidR="007A6D7E" w:rsidRPr="0009034A">
        <w:rPr>
          <w:bCs/>
          <w:i/>
        </w:rPr>
        <w:t xml:space="preserve">Submit </w:t>
      </w:r>
      <w:r w:rsidRPr="0009034A">
        <w:rPr>
          <w:bCs/>
          <w:i/>
        </w:rPr>
        <w:t>a</w:t>
      </w:r>
      <w:r w:rsidRPr="0009034A">
        <w:rPr>
          <w:i/>
          <w:szCs w:val="24"/>
        </w:rPr>
        <w:t>pplications to:</w:t>
      </w:r>
    </w:p>
    <w:p w14:paraId="224D60E7" w14:textId="1C3EAACE" w:rsidR="00F7678F" w:rsidRPr="00D83634" w:rsidRDefault="007A6D7E" w:rsidP="00F7678F">
      <w:pPr>
        <w:ind w:left="2880"/>
        <w:rPr>
          <w:szCs w:val="24"/>
        </w:rPr>
      </w:pPr>
      <w:r>
        <w:rPr>
          <w:szCs w:val="24"/>
        </w:rPr>
        <w:t>Peter Bilton</w:t>
      </w:r>
    </w:p>
    <w:p w14:paraId="0D8B3F1C" w14:textId="387C50AA" w:rsidR="00F7678F" w:rsidRPr="00D83634" w:rsidRDefault="007A6D7E" w:rsidP="00F7678F">
      <w:pPr>
        <w:ind w:left="2880"/>
        <w:rPr>
          <w:szCs w:val="24"/>
        </w:rPr>
      </w:pPr>
      <w:r>
        <w:rPr>
          <w:szCs w:val="24"/>
        </w:rPr>
        <w:t>Principal Planner, TMA and Mobility Programs</w:t>
      </w:r>
    </w:p>
    <w:p w14:paraId="3200C9B3" w14:textId="77777777" w:rsidR="00F7678F" w:rsidRPr="00D83634" w:rsidRDefault="00F7678F" w:rsidP="00F7678F">
      <w:pPr>
        <w:ind w:left="2880"/>
        <w:rPr>
          <w:szCs w:val="24"/>
        </w:rPr>
      </w:pPr>
      <w:r w:rsidRPr="00D83634">
        <w:rPr>
          <w:szCs w:val="24"/>
        </w:rPr>
        <w:t>North Jersey Transportation Planning Authority</w:t>
      </w:r>
    </w:p>
    <w:p w14:paraId="6346982A" w14:textId="77777777" w:rsidR="00F7678F" w:rsidRPr="00D83634" w:rsidRDefault="00F7678F" w:rsidP="00F7678F">
      <w:pPr>
        <w:ind w:left="2880"/>
        <w:rPr>
          <w:szCs w:val="24"/>
        </w:rPr>
      </w:pPr>
      <w:r w:rsidRPr="00D83634">
        <w:rPr>
          <w:szCs w:val="24"/>
        </w:rPr>
        <w:t>One Newark Center, 17</w:t>
      </w:r>
      <w:r w:rsidRPr="00D83634">
        <w:rPr>
          <w:szCs w:val="24"/>
          <w:vertAlign w:val="superscript"/>
        </w:rPr>
        <w:t>th</w:t>
      </w:r>
      <w:r w:rsidRPr="00D83634">
        <w:rPr>
          <w:szCs w:val="24"/>
        </w:rPr>
        <w:t xml:space="preserve"> Floor</w:t>
      </w:r>
    </w:p>
    <w:p w14:paraId="26486FAE" w14:textId="77777777" w:rsidR="00F7678F" w:rsidRPr="00D83634" w:rsidRDefault="00F7678F" w:rsidP="00F7678F">
      <w:pPr>
        <w:ind w:left="2880"/>
        <w:rPr>
          <w:szCs w:val="24"/>
        </w:rPr>
      </w:pPr>
      <w:r w:rsidRPr="00D83634">
        <w:rPr>
          <w:szCs w:val="24"/>
        </w:rPr>
        <w:t>Newark, NJ 07102</w:t>
      </w:r>
    </w:p>
    <w:p w14:paraId="43F139AE" w14:textId="142F6DF1" w:rsidR="00F7678F" w:rsidRPr="00D83634" w:rsidRDefault="00E067FD" w:rsidP="00F7678F">
      <w:pPr>
        <w:ind w:left="2880"/>
        <w:rPr>
          <w:szCs w:val="24"/>
        </w:rPr>
      </w:pPr>
      <w:hyperlink r:id="rId19" w:history="1">
        <w:r w:rsidR="007A6D7E">
          <w:rPr>
            <w:rStyle w:val="Hyperlink"/>
            <w:color w:val="auto"/>
            <w:szCs w:val="24"/>
          </w:rPr>
          <w:t>pbilton</w:t>
        </w:r>
        <w:r w:rsidR="007A6D7E" w:rsidRPr="00D83634">
          <w:rPr>
            <w:rStyle w:val="Hyperlink"/>
            <w:color w:val="auto"/>
            <w:szCs w:val="24"/>
          </w:rPr>
          <w:t>@njtpa.org</w:t>
        </w:r>
      </w:hyperlink>
    </w:p>
    <w:p w14:paraId="183EAF64" w14:textId="7A996467" w:rsidR="00F7678F" w:rsidRPr="004E73DE" w:rsidRDefault="00F7678F" w:rsidP="00F7678F">
      <w:pPr>
        <w:ind w:left="2880"/>
        <w:rPr>
          <w:szCs w:val="24"/>
        </w:rPr>
      </w:pPr>
      <w:r>
        <w:rPr>
          <w:szCs w:val="24"/>
        </w:rPr>
        <w:t>973-639-</w:t>
      </w:r>
      <w:r w:rsidR="00082796">
        <w:rPr>
          <w:szCs w:val="24"/>
        </w:rPr>
        <w:t>84</w:t>
      </w:r>
      <w:r w:rsidR="007A6D7E">
        <w:rPr>
          <w:szCs w:val="24"/>
        </w:rPr>
        <w:t>50</w:t>
      </w:r>
    </w:p>
    <w:p w14:paraId="37DB4760" w14:textId="77777777" w:rsidR="00F7678F" w:rsidRDefault="00F7678F" w:rsidP="00F7678F">
      <w:pPr>
        <w:ind w:left="2880" w:hanging="2880"/>
        <w:rPr>
          <w:b/>
          <w:bCs/>
        </w:rPr>
      </w:pPr>
    </w:p>
    <w:p w14:paraId="724E029E" w14:textId="6C38ECDA" w:rsidR="00F7678F" w:rsidRPr="00443DFC" w:rsidRDefault="00F7678F" w:rsidP="00F7678F">
      <w:pPr>
        <w:ind w:left="2880" w:hanging="2880"/>
        <w:rPr>
          <w:bCs/>
        </w:rPr>
      </w:pPr>
      <w:r>
        <w:rPr>
          <w:b/>
          <w:bCs/>
        </w:rPr>
        <w:t xml:space="preserve">This </w:t>
      </w:r>
      <w:r w:rsidR="00082796">
        <w:rPr>
          <w:b/>
          <w:bCs/>
        </w:rPr>
        <w:t xml:space="preserve">thumbnail </w:t>
      </w:r>
      <w:r>
        <w:rPr>
          <w:b/>
          <w:bCs/>
        </w:rPr>
        <w:t xml:space="preserve">should be </w:t>
      </w:r>
      <w:r>
        <w:rPr>
          <w:b/>
          <w:bCs/>
          <w:u w:val="single"/>
        </w:rPr>
        <w:t>a maximum of two pages</w:t>
      </w:r>
      <w:r w:rsidR="001155A9" w:rsidRPr="0009034A">
        <w:rPr>
          <w:b/>
          <w:bCs/>
        </w:rPr>
        <w:t>, not inclusive of the map</w:t>
      </w:r>
      <w:r>
        <w:rPr>
          <w:b/>
          <w:bCs/>
        </w:rPr>
        <w:t>.</w:t>
      </w:r>
      <w:r w:rsidR="00AC6AA8">
        <w:rPr>
          <w:bCs/>
        </w:rPr>
        <w:t xml:space="preserve"> </w:t>
      </w:r>
    </w:p>
    <w:p w14:paraId="35C751F3" w14:textId="77777777" w:rsidR="000E3725" w:rsidRDefault="000E3725" w:rsidP="00F7678F">
      <w:pPr>
        <w:rPr>
          <w:bCs/>
          <w:color w:val="0A0906"/>
          <w:szCs w:val="24"/>
        </w:rPr>
      </w:pPr>
    </w:p>
    <w:p w14:paraId="3A9F9625" w14:textId="77777777" w:rsidR="000E3725" w:rsidRDefault="000E3725" w:rsidP="00F7678F">
      <w:pPr>
        <w:jc w:val="center"/>
        <w:rPr>
          <w:b/>
          <w:sz w:val="28"/>
          <w:szCs w:val="28"/>
          <w:highlight w:val="yellow"/>
        </w:rPr>
        <w:sectPr w:rsidR="000E3725" w:rsidSect="00D5033A">
          <w:pgSz w:w="12240" w:h="15840"/>
          <w:pgMar w:top="1080" w:right="1440" w:bottom="1080" w:left="1440" w:header="720" w:footer="720" w:gutter="0"/>
          <w:cols w:space="720"/>
        </w:sectPr>
      </w:pPr>
    </w:p>
    <w:p w14:paraId="174FCC21" w14:textId="2C58F7B5" w:rsidR="000E3725" w:rsidRDefault="000E3725" w:rsidP="000E3725">
      <w:pPr>
        <w:jc w:val="center"/>
        <w:rPr>
          <w:b/>
          <w:bCs/>
          <w:szCs w:val="28"/>
        </w:rPr>
      </w:pPr>
      <w:r w:rsidRPr="000E3725">
        <w:rPr>
          <w:b/>
          <w:bCs/>
          <w:szCs w:val="28"/>
        </w:rPr>
        <w:lastRenderedPageBreak/>
        <w:t xml:space="preserve">NJTPA </w:t>
      </w:r>
      <w:r w:rsidR="00154B9A">
        <w:rPr>
          <w:b/>
          <w:bCs/>
          <w:szCs w:val="28"/>
        </w:rPr>
        <w:t>2021</w:t>
      </w:r>
    </w:p>
    <w:p w14:paraId="7E145830" w14:textId="0E38C71B" w:rsidR="000E3725" w:rsidRPr="002E7FA1" w:rsidRDefault="000E3725" w:rsidP="000E3725">
      <w:pPr>
        <w:jc w:val="center"/>
        <w:rPr>
          <w:b/>
          <w:bCs/>
          <w:sz w:val="28"/>
          <w:szCs w:val="28"/>
        </w:rPr>
      </w:pPr>
      <w:r w:rsidRPr="000E3725">
        <w:rPr>
          <w:b/>
          <w:bCs/>
          <w:sz w:val="28"/>
          <w:szCs w:val="28"/>
        </w:rPr>
        <w:t>LOCAL MOBILITY INITIATIVES</w:t>
      </w:r>
      <w:r w:rsidRPr="000E3725">
        <w:rPr>
          <w:b/>
          <w:bCs/>
          <w:sz w:val="28"/>
          <w:szCs w:val="28"/>
          <w:u w:val="single"/>
        </w:rPr>
        <w:t xml:space="preserve"> </w:t>
      </w:r>
    </w:p>
    <w:p w14:paraId="24D0B31D" w14:textId="77777777" w:rsidR="00154B9A" w:rsidRPr="006D5AC3" w:rsidRDefault="00154B9A" w:rsidP="000E3725">
      <w:pPr>
        <w:pStyle w:val="Heading3"/>
        <w:rPr>
          <w:b/>
          <w:bCs/>
          <w:i w:val="0"/>
          <w:iCs w:val="0"/>
          <w:sz w:val="28"/>
          <w:szCs w:val="28"/>
        </w:rPr>
      </w:pPr>
    </w:p>
    <w:p w14:paraId="6D881D59" w14:textId="2CD5E576" w:rsidR="000E3725" w:rsidRPr="000E3725" w:rsidRDefault="0065426C" w:rsidP="000E3725">
      <w:pPr>
        <w:pStyle w:val="Heading3"/>
        <w:rPr>
          <w:b/>
          <w:bCs/>
          <w:i w:val="0"/>
          <w:iCs w:val="0"/>
          <w:sz w:val="36"/>
        </w:rPr>
      </w:pPr>
      <w:bookmarkStart w:id="3" w:name="_Toc31112952"/>
      <w:r>
        <w:rPr>
          <w:b/>
          <w:bCs/>
          <w:i w:val="0"/>
          <w:iCs w:val="0"/>
          <w:sz w:val="36"/>
        </w:rPr>
        <w:t>Proposal Guidance and Instructions</w:t>
      </w:r>
      <w:bookmarkEnd w:id="3"/>
    </w:p>
    <w:p w14:paraId="19DADF89" w14:textId="77777777" w:rsidR="00F7678F" w:rsidRDefault="00F7678F" w:rsidP="00F7678F">
      <w:pPr>
        <w:rPr>
          <w:u w:val="single"/>
        </w:rPr>
      </w:pPr>
    </w:p>
    <w:p w14:paraId="7CBE5C83" w14:textId="77777777" w:rsidR="00F7678F" w:rsidRDefault="00F7678F" w:rsidP="00F7678F">
      <w:pPr>
        <w:rPr>
          <w:color w:val="000000"/>
        </w:rPr>
      </w:pPr>
    </w:p>
    <w:p w14:paraId="2DF01450" w14:textId="78356CFC" w:rsidR="001717DB" w:rsidRPr="00756BDF" w:rsidRDefault="001717DB" w:rsidP="00756BDF">
      <w:pPr>
        <w:rPr>
          <w:szCs w:val="24"/>
        </w:rPr>
      </w:pPr>
      <w:r w:rsidRPr="001717DB">
        <w:rPr>
          <w:szCs w:val="24"/>
        </w:rPr>
        <w:t>This section</w:t>
      </w:r>
      <w:r>
        <w:rPr>
          <w:szCs w:val="24"/>
        </w:rPr>
        <w:t xml:space="preserve"> provides detailed guidance on submitting a full proposal for </w:t>
      </w:r>
      <w:r w:rsidR="00154B9A">
        <w:rPr>
          <w:szCs w:val="24"/>
        </w:rPr>
        <w:t xml:space="preserve">the </w:t>
      </w:r>
      <w:r w:rsidRPr="001717DB">
        <w:rPr>
          <w:b/>
          <w:szCs w:val="24"/>
        </w:rPr>
        <w:t>Local Mobility Initiatives</w:t>
      </w:r>
      <w:r>
        <w:rPr>
          <w:szCs w:val="24"/>
        </w:rPr>
        <w:t xml:space="preserve"> </w:t>
      </w:r>
      <w:r w:rsidRPr="001717DB">
        <w:rPr>
          <w:b/>
          <w:szCs w:val="24"/>
        </w:rPr>
        <w:t>Program</w:t>
      </w:r>
      <w:r>
        <w:rPr>
          <w:b/>
          <w:szCs w:val="24"/>
        </w:rPr>
        <w:t>.</w:t>
      </w:r>
      <w:r>
        <w:rPr>
          <w:szCs w:val="24"/>
        </w:rPr>
        <w:t xml:space="preserve"> Full proposals are to be prepared </w:t>
      </w:r>
      <w:r w:rsidR="00756BDF">
        <w:rPr>
          <w:szCs w:val="24"/>
        </w:rPr>
        <w:t xml:space="preserve">upon invitation by the NJTPA </w:t>
      </w:r>
      <w:r>
        <w:rPr>
          <w:szCs w:val="24"/>
        </w:rPr>
        <w:t>following successful submission a</w:t>
      </w:r>
      <w:r w:rsidRPr="00756BDF">
        <w:rPr>
          <w:szCs w:val="24"/>
        </w:rPr>
        <w:t xml:space="preserve">nd review of a </w:t>
      </w:r>
      <w:r w:rsidR="00756BDF" w:rsidRPr="00756BDF">
        <w:rPr>
          <w:szCs w:val="24"/>
        </w:rPr>
        <w:t xml:space="preserve">thumbnail sketch as described in the </w:t>
      </w:r>
      <w:r w:rsidRPr="00756BDF">
        <w:rPr>
          <w:szCs w:val="24"/>
        </w:rPr>
        <w:t>Program Solicitation Overview</w:t>
      </w:r>
      <w:r w:rsidR="00756BDF">
        <w:rPr>
          <w:szCs w:val="24"/>
        </w:rPr>
        <w:t xml:space="preserve"> section (starting on page</w:t>
      </w:r>
      <w:r w:rsidR="00020A76">
        <w:rPr>
          <w:szCs w:val="24"/>
        </w:rPr>
        <w:t xml:space="preserve"> </w:t>
      </w:r>
      <w:r w:rsidR="00756BDF">
        <w:rPr>
          <w:szCs w:val="24"/>
        </w:rPr>
        <w:t>1)</w:t>
      </w:r>
      <w:r w:rsidR="0056135C">
        <w:rPr>
          <w:szCs w:val="24"/>
        </w:rPr>
        <w:t xml:space="preserve"> and organized as described </w:t>
      </w:r>
      <w:r w:rsidR="0056135C" w:rsidRPr="00791C20">
        <w:rPr>
          <w:szCs w:val="24"/>
        </w:rPr>
        <w:t>on page</w:t>
      </w:r>
      <w:r w:rsidR="00020A76" w:rsidRPr="00791C20">
        <w:rPr>
          <w:szCs w:val="24"/>
        </w:rPr>
        <w:t xml:space="preserve"> </w:t>
      </w:r>
      <w:r w:rsidR="00791C20" w:rsidRPr="00791C20">
        <w:rPr>
          <w:szCs w:val="24"/>
        </w:rPr>
        <w:t>4</w:t>
      </w:r>
      <w:r w:rsidR="00756BDF">
        <w:rPr>
          <w:szCs w:val="24"/>
        </w:rPr>
        <w:t>.</w:t>
      </w:r>
      <w:r w:rsidR="00B706E5">
        <w:rPr>
          <w:szCs w:val="24"/>
        </w:rPr>
        <w:t xml:space="preserve"> </w:t>
      </w:r>
    </w:p>
    <w:p w14:paraId="6E480B50" w14:textId="77777777" w:rsidR="001717DB" w:rsidRDefault="001717DB" w:rsidP="00F7678F">
      <w:pPr>
        <w:rPr>
          <w:szCs w:val="24"/>
          <w:u w:val="single"/>
        </w:rPr>
      </w:pPr>
    </w:p>
    <w:p w14:paraId="5CE6FC7D" w14:textId="77777777" w:rsidR="00F7678F" w:rsidRPr="00FA7CA3" w:rsidRDefault="00F7678F" w:rsidP="00F7678F">
      <w:pPr>
        <w:rPr>
          <w:szCs w:val="24"/>
          <w:u w:val="single"/>
        </w:rPr>
      </w:pPr>
      <w:r w:rsidRPr="00FA7CA3">
        <w:rPr>
          <w:szCs w:val="24"/>
          <w:u w:val="single"/>
        </w:rPr>
        <w:t>Eligib</w:t>
      </w:r>
      <w:r w:rsidR="00EB2FED">
        <w:rPr>
          <w:szCs w:val="24"/>
          <w:u w:val="single"/>
        </w:rPr>
        <w:t>ility</w:t>
      </w:r>
    </w:p>
    <w:p w14:paraId="24712E24" w14:textId="33CAE1D1" w:rsidR="00EB2FED" w:rsidRDefault="00F7678F" w:rsidP="00EB2FED">
      <w:pPr>
        <w:rPr>
          <w:szCs w:val="24"/>
        </w:rPr>
      </w:pPr>
      <w:r w:rsidRPr="00FA7CA3">
        <w:rPr>
          <w:szCs w:val="24"/>
        </w:rPr>
        <w:t>Eligible activities are limited to</w:t>
      </w:r>
      <w:r w:rsidR="009A3296" w:rsidRPr="009A3296">
        <w:t xml:space="preserve"> </w:t>
      </w:r>
      <w:r w:rsidR="009A3296" w:rsidRPr="00FA7CA3">
        <w:rPr>
          <w:szCs w:val="24"/>
        </w:rPr>
        <w:t>shuttle services</w:t>
      </w:r>
      <w:r w:rsidR="009A3296">
        <w:rPr>
          <w:szCs w:val="24"/>
        </w:rPr>
        <w:t xml:space="preserve"> </w:t>
      </w:r>
      <w:r w:rsidR="00756BDF">
        <w:rPr>
          <w:szCs w:val="24"/>
        </w:rPr>
        <w:t>as described in the Solicitation Overview section</w:t>
      </w:r>
      <w:r w:rsidR="006B6DEC">
        <w:rPr>
          <w:szCs w:val="24"/>
        </w:rPr>
        <w:t xml:space="preserve"> of this document</w:t>
      </w:r>
      <w:r w:rsidR="00756BDF">
        <w:rPr>
          <w:szCs w:val="24"/>
        </w:rPr>
        <w:t xml:space="preserve">. </w:t>
      </w:r>
      <w:r w:rsidRPr="00FA7CA3">
        <w:rPr>
          <w:szCs w:val="24"/>
        </w:rPr>
        <w:t>Th</w:t>
      </w:r>
      <w:r w:rsidR="00756BDF">
        <w:rPr>
          <w:szCs w:val="24"/>
        </w:rPr>
        <w:t>e</w:t>
      </w:r>
      <w:r w:rsidRPr="00FA7CA3">
        <w:rPr>
          <w:szCs w:val="24"/>
        </w:rPr>
        <w:t xml:space="preserve"> program offer</w:t>
      </w:r>
      <w:r w:rsidR="00756BDF">
        <w:rPr>
          <w:szCs w:val="24"/>
        </w:rPr>
        <w:t>s</w:t>
      </w:r>
      <w:r w:rsidRPr="00FA7CA3">
        <w:rPr>
          <w:szCs w:val="24"/>
        </w:rPr>
        <w:t xml:space="preserve"> both </w:t>
      </w:r>
      <w:r w:rsidR="00A53E49">
        <w:rPr>
          <w:szCs w:val="24"/>
        </w:rPr>
        <w:t>o</w:t>
      </w:r>
      <w:r w:rsidR="00A53E49" w:rsidRPr="00FA7CA3">
        <w:rPr>
          <w:szCs w:val="24"/>
        </w:rPr>
        <w:t>perati</w:t>
      </w:r>
      <w:r w:rsidR="00A53E49">
        <w:rPr>
          <w:szCs w:val="24"/>
        </w:rPr>
        <w:t>onal</w:t>
      </w:r>
      <w:r w:rsidR="00A53E49" w:rsidRPr="00FA7CA3">
        <w:rPr>
          <w:szCs w:val="24"/>
        </w:rPr>
        <w:t xml:space="preserve"> </w:t>
      </w:r>
      <w:r w:rsidR="00A53E49">
        <w:rPr>
          <w:szCs w:val="24"/>
        </w:rPr>
        <w:t xml:space="preserve">support </w:t>
      </w:r>
      <w:r w:rsidRPr="00FA7CA3">
        <w:rPr>
          <w:szCs w:val="24"/>
        </w:rPr>
        <w:t xml:space="preserve">and </w:t>
      </w:r>
      <w:r w:rsidR="00A53E49">
        <w:rPr>
          <w:szCs w:val="24"/>
        </w:rPr>
        <w:t>vehicle replacement</w:t>
      </w:r>
      <w:r w:rsidR="00756BDF">
        <w:rPr>
          <w:szCs w:val="24"/>
        </w:rPr>
        <w:t>.</w:t>
      </w:r>
      <w:r w:rsidR="00EB2FED">
        <w:rPr>
          <w:szCs w:val="24"/>
        </w:rPr>
        <w:t xml:space="preserve"> </w:t>
      </w:r>
      <w:r w:rsidR="00EB2FED" w:rsidRPr="00FA7CA3">
        <w:rPr>
          <w:szCs w:val="24"/>
        </w:rPr>
        <w:t>Proposals that duplicate existing</w:t>
      </w:r>
      <w:r w:rsidR="00154B9A">
        <w:rPr>
          <w:szCs w:val="24"/>
        </w:rPr>
        <w:t xml:space="preserve"> publicly funded</w:t>
      </w:r>
      <w:r w:rsidR="00EB2FED" w:rsidRPr="00FA7CA3">
        <w:rPr>
          <w:szCs w:val="24"/>
        </w:rPr>
        <w:t xml:space="preserve"> transit service are ineligible for funding.</w:t>
      </w:r>
    </w:p>
    <w:p w14:paraId="2503CFAE" w14:textId="77777777" w:rsidR="00EB2FED" w:rsidRDefault="00EB2FED" w:rsidP="00EB2FED">
      <w:pPr>
        <w:rPr>
          <w:szCs w:val="24"/>
        </w:rPr>
      </w:pPr>
    </w:p>
    <w:p w14:paraId="1E430D52" w14:textId="7A2838B2" w:rsidR="00EB2FED" w:rsidRDefault="00EB2FED" w:rsidP="005319D5">
      <w:pPr>
        <w:autoSpaceDE w:val="0"/>
        <w:autoSpaceDN w:val="0"/>
        <w:adjustRightInd w:val="0"/>
        <w:rPr>
          <w:szCs w:val="24"/>
        </w:rPr>
      </w:pPr>
      <w:r w:rsidRPr="513ED7E7">
        <w:rPr>
          <w:szCs w:val="24"/>
        </w:rPr>
        <w:t>Eligible applicants and matching fund requirements are described in the Solicitation Overview section</w:t>
      </w:r>
      <w:r w:rsidR="00082796" w:rsidRPr="513ED7E7">
        <w:rPr>
          <w:szCs w:val="24"/>
        </w:rPr>
        <w:t xml:space="preserve">. </w:t>
      </w:r>
      <w:r w:rsidR="00622450" w:rsidRPr="513ED7E7">
        <w:rPr>
          <w:szCs w:val="24"/>
        </w:rPr>
        <w:t>Eligible applicants are TMAs,</w:t>
      </w:r>
      <w:r w:rsidR="00622450" w:rsidRPr="513ED7E7">
        <w:rPr>
          <w:color w:val="00B050"/>
          <w:szCs w:val="24"/>
        </w:rPr>
        <w:t xml:space="preserve"> </w:t>
      </w:r>
      <w:r w:rsidR="00622450" w:rsidRPr="513ED7E7">
        <w:rPr>
          <w:szCs w:val="24"/>
        </w:rPr>
        <w:t xml:space="preserve">municipalities, and county transportation system operators in the NJTPA region. </w:t>
      </w:r>
      <w:r w:rsidR="00622450" w:rsidRPr="513ED7E7">
        <w:rPr>
          <w:color w:val="0A0906"/>
          <w:szCs w:val="24"/>
        </w:rPr>
        <w:t xml:space="preserve"> TMA and municipal applicants must include letters of support from the NJTPA Regional Transportation Advisory Committee (RTAC) member from their county</w:t>
      </w:r>
      <w:r w:rsidR="00A53E49">
        <w:rPr>
          <w:color w:val="0A0906"/>
          <w:szCs w:val="24"/>
        </w:rPr>
        <w:t xml:space="preserve"> or city</w:t>
      </w:r>
      <w:r w:rsidR="00622450" w:rsidRPr="513ED7E7">
        <w:rPr>
          <w:color w:val="0A0906"/>
          <w:szCs w:val="24"/>
        </w:rPr>
        <w:t xml:space="preserve">, or another appropriate county representative. </w:t>
      </w:r>
      <w:r w:rsidRPr="513ED7E7">
        <w:rPr>
          <w:szCs w:val="24"/>
        </w:rPr>
        <w:t xml:space="preserve">Matching funds </w:t>
      </w:r>
      <w:r w:rsidR="00622450" w:rsidRPr="513ED7E7">
        <w:rPr>
          <w:szCs w:val="24"/>
        </w:rPr>
        <w:t xml:space="preserve">of </w:t>
      </w:r>
      <w:r w:rsidRPr="513ED7E7">
        <w:rPr>
          <w:szCs w:val="24"/>
        </w:rPr>
        <w:t>25</w:t>
      </w:r>
      <w:r w:rsidR="00A53E49">
        <w:rPr>
          <w:szCs w:val="24"/>
        </w:rPr>
        <w:t xml:space="preserve"> percent</w:t>
      </w:r>
      <w:r w:rsidR="00A53E49" w:rsidRPr="513ED7E7">
        <w:rPr>
          <w:szCs w:val="24"/>
        </w:rPr>
        <w:t> </w:t>
      </w:r>
      <w:r w:rsidRPr="513ED7E7">
        <w:rPr>
          <w:szCs w:val="24"/>
        </w:rPr>
        <w:t xml:space="preserve">required for </w:t>
      </w:r>
      <w:r w:rsidR="00A53E49">
        <w:rPr>
          <w:szCs w:val="24"/>
        </w:rPr>
        <w:t>o</w:t>
      </w:r>
      <w:r w:rsidR="00A53E49" w:rsidRPr="513ED7E7">
        <w:rPr>
          <w:szCs w:val="24"/>
        </w:rPr>
        <w:t xml:space="preserve">perational </w:t>
      </w:r>
      <w:r w:rsidR="00A53E49">
        <w:rPr>
          <w:szCs w:val="24"/>
        </w:rPr>
        <w:t>s</w:t>
      </w:r>
      <w:r w:rsidR="00A53E49" w:rsidRPr="513ED7E7">
        <w:rPr>
          <w:szCs w:val="24"/>
        </w:rPr>
        <w:t xml:space="preserve">upport </w:t>
      </w:r>
      <w:r w:rsidRPr="513ED7E7">
        <w:rPr>
          <w:szCs w:val="24"/>
        </w:rPr>
        <w:t>must come from local sources other than federal transportation funds or NJ TRANSIT operating funds. A letter of commitment from the provider of the matching funds is required.</w:t>
      </w:r>
      <w:r>
        <w:rPr>
          <w:szCs w:val="24"/>
        </w:rPr>
        <w:t> </w:t>
      </w:r>
    </w:p>
    <w:p w14:paraId="23F30562" w14:textId="77777777" w:rsidR="00A124AA" w:rsidRDefault="00A124AA" w:rsidP="00EB2FED">
      <w:pPr>
        <w:rPr>
          <w:szCs w:val="24"/>
        </w:rPr>
      </w:pPr>
    </w:p>
    <w:p w14:paraId="68B28134" w14:textId="71EF0F59" w:rsidR="00A124AA" w:rsidRPr="00FA7CA3" w:rsidRDefault="00A124AA" w:rsidP="00A124AA">
      <w:pPr>
        <w:rPr>
          <w:szCs w:val="24"/>
        </w:rPr>
      </w:pPr>
      <w:r>
        <w:rPr>
          <w:szCs w:val="24"/>
        </w:rPr>
        <w:t>Recipients of operating assistance must comply with FTA requirements related to the contracting of services. M</w:t>
      </w:r>
      <w:r w:rsidR="00824585">
        <w:rPr>
          <w:szCs w:val="24"/>
        </w:rPr>
        <w:t xml:space="preserve">ore </w:t>
      </w:r>
      <w:r w:rsidR="00824585" w:rsidRPr="00824585">
        <w:rPr>
          <w:szCs w:val="24"/>
        </w:rPr>
        <w:t xml:space="preserve">information is available </w:t>
      </w:r>
      <w:r w:rsidR="00393806">
        <w:rPr>
          <w:szCs w:val="24"/>
        </w:rPr>
        <w:t>on the FTA website (</w:t>
      </w:r>
      <w:hyperlink r:id="rId20" w:history="1">
        <w:r w:rsidR="00393806" w:rsidRPr="00F122BB">
          <w:rPr>
            <w:rStyle w:val="Hyperlink"/>
            <w:szCs w:val="24"/>
          </w:rPr>
          <w:t>http://www.fta.dot.gov/legislation_law/12349_8641.html</w:t>
        </w:r>
      </w:hyperlink>
      <w:r w:rsidR="00393806">
        <w:rPr>
          <w:szCs w:val="24"/>
        </w:rPr>
        <w:t>)</w:t>
      </w:r>
      <w:r w:rsidR="00824585" w:rsidRPr="00824585">
        <w:rPr>
          <w:szCs w:val="24"/>
        </w:rPr>
        <w:t>.</w:t>
      </w:r>
      <w:r w:rsidR="00824585">
        <w:rPr>
          <w:szCs w:val="24"/>
        </w:rPr>
        <w:t xml:space="preserve"> </w:t>
      </w:r>
      <w:r>
        <w:rPr>
          <w:szCs w:val="24"/>
        </w:rPr>
        <w:t>This includes but is not limited to a Title VI plan and FTA drug and alcohol testing. Additionally, all services must be open to the general public, and comply with the Americans with Disabilities Act (ADA).</w:t>
      </w:r>
    </w:p>
    <w:p w14:paraId="0D62C4BB" w14:textId="77777777" w:rsidR="00F7678F" w:rsidRPr="00FA7CA3" w:rsidRDefault="00F7678F" w:rsidP="00F7678F">
      <w:pPr>
        <w:rPr>
          <w:szCs w:val="24"/>
        </w:rPr>
      </w:pPr>
    </w:p>
    <w:p w14:paraId="2121E76B" w14:textId="232B7F8C" w:rsidR="00F7678F" w:rsidRPr="00FA7CA3" w:rsidRDefault="00F7678F" w:rsidP="00F7678F">
      <w:pPr>
        <w:rPr>
          <w:szCs w:val="24"/>
        </w:rPr>
      </w:pPr>
      <w:r w:rsidRPr="00FA7CA3">
        <w:rPr>
          <w:szCs w:val="24"/>
          <w:u w:val="single"/>
        </w:rPr>
        <w:t xml:space="preserve">Innovation in </w:t>
      </w:r>
      <w:r w:rsidR="00D02876">
        <w:rPr>
          <w:szCs w:val="24"/>
          <w:u w:val="single"/>
        </w:rPr>
        <w:t>Operations</w:t>
      </w:r>
      <w:r w:rsidRPr="00FA7CA3">
        <w:rPr>
          <w:szCs w:val="24"/>
        </w:rPr>
        <w:tab/>
      </w:r>
    </w:p>
    <w:p w14:paraId="2CB7B12A" w14:textId="43F2A46E" w:rsidR="00F7678F" w:rsidRPr="00FA7CA3" w:rsidRDefault="00F7678F" w:rsidP="00F7678F">
      <w:pPr>
        <w:rPr>
          <w:szCs w:val="24"/>
          <w:u w:val="single"/>
        </w:rPr>
      </w:pPr>
      <w:r w:rsidRPr="00FA7CA3">
        <w:rPr>
          <w:szCs w:val="24"/>
        </w:rPr>
        <w:t xml:space="preserve">Innovations in </w:t>
      </w:r>
      <w:r w:rsidR="00D02876">
        <w:rPr>
          <w:szCs w:val="24"/>
        </w:rPr>
        <w:t xml:space="preserve">operations </w:t>
      </w:r>
      <w:r w:rsidRPr="00FA7CA3">
        <w:rPr>
          <w:szCs w:val="24"/>
        </w:rPr>
        <w:t xml:space="preserve">are encouraged under this </w:t>
      </w:r>
      <w:r w:rsidR="006D5AC3" w:rsidRPr="00FA7CA3">
        <w:rPr>
          <w:szCs w:val="24"/>
        </w:rPr>
        <w:t>guidance and</w:t>
      </w:r>
      <w:r w:rsidRPr="00FA7CA3">
        <w:rPr>
          <w:szCs w:val="24"/>
        </w:rPr>
        <w:t xml:space="preserve"> are considered in the selection criteria. These include but are not limited to the implementation or deployment of:</w:t>
      </w:r>
    </w:p>
    <w:p w14:paraId="0F02D66F" w14:textId="77777777" w:rsidR="00F7678F" w:rsidRPr="00FA7CA3" w:rsidRDefault="00F7678F" w:rsidP="00C27C25">
      <w:pPr>
        <w:numPr>
          <w:ilvl w:val="0"/>
          <w:numId w:val="14"/>
        </w:numPr>
        <w:rPr>
          <w:szCs w:val="24"/>
        </w:rPr>
      </w:pPr>
      <w:r w:rsidRPr="00FA7CA3">
        <w:rPr>
          <w:szCs w:val="24"/>
        </w:rPr>
        <w:t>Low carbon fuel vehicles</w:t>
      </w:r>
    </w:p>
    <w:p w14:paraId="7AE912E6" w14:textId="77777777" w:rsidR="00F7678F" w:rsidRPr="00FA7CA3" w:rsidRDefault="00F7678F" w:rsidP="00C27C25">
      <w:pPr>
        <w:numPr>
          <w:ilvl w:val="0"/>
          <w:numId w:val="14"/>
        </w:numPr>
        <w:rPr>
          <w:szCs w:val="24"/>
        </w:rPr>
      </w:pPr>
      <w:r w:rsidRPr="00FA7CA3">
        <w:rPr>
          <w:szCs w:val="24"/>
        </w:rPr>
        <w:t>Vehicle noise reduction</w:t>
      </w:r>
    </w:p>
    <w:p w14:paraId="5A86F2B2" w14:textId="77777777" w:rsidR="00F7678F" w:rsidRPr="00FA7CA3" w:rsidRDefault="00F7678F" w:rsidP="00C27C25">
      <w:pPr>
        <w:numPr>
          <w:ilvl w:val="0"/>
          <w:numId w:val="14"/>
        </w:numPr>
        <w:rPr>
          <w:szCs w:val="24"/>
        </w:rPr>
      </w:pPr>
      <w:r w:rsidRPr="00FA7CA3">
        <w:rPr>
          <w:szCs w:val="24"/>
        </w:rPr>
        <w:t>Vehicle idle reduction</w:t>
      </w:r>
    </w:p>
    <w:p w14:paraId="1A9BC3EA" w14:textId="77777777" w:rsidR="00F7678F" w:rsidRPr="00FA7CA3" w:rsidRDefault="00F7678F" w:rsidP="00C27C25">
      <w:pPr>
        <w:numPr>
          <w:ilvl w:val="0"/>
          <w:numId w:val="14"/>
        </w:numPr>
        <w:rPr>
          <w:szCs w:val="24"/>
        </w:rPr>
      </w:pPr>
      <w:r w:rsidRPr="00FA7CA3">
        <w:rPr>
          <w:szCs w:val="24"/>
        </w:rPr>
        <w:t>Other innovations that increase ridership, passenger information and satisfaction, and reduce air pollution</w:t>
      </w:r>
    </w:p>
    <w:p w14:paraId="64B7AF6A" w14:textId="77777777" w:rsidR="00F7678F" w:rsidRPr="00FA7CA3" w:rsidRDefault="00F7678F" w:rsidP="00F7678F">
      <w:pPr>
        <w:rPr>
          <w:i/>
          <w:szCs w:val="24"/>
        </w:rPr>
      </w:pPr>
    </w:p>
    <w:p w14:paraId="75D15351" w14:textId="3E61605B" w:rsidR="00F7678F" w:rsidRPr="00FA7CA3" w:rsidRDefault="00F7678F" w:rsidP="00F7678F">
      <w:pPr>
        <w:rPr>
          <w:szCs w:val="24"/>
          <w:u w:val="single"/>
        </w:rPr>
      </w:pPr>
      <w:r w:rsidRPr="00FA7CA3">
        <w:rPr>
          <w:szCs w:val="24"/>
          <w:u w:val="single"/>
        </w:rPr>
        <w:t>Americans with Disabilities Act (ADA) Requirements</w:t>
      </w:r>
    </w:p>
    <w:p w14:paraId="23BB7B09" w14:textId="79FA4D0E" w:rsidR="00F7678F" w:rsidRPr="00FA7CA3" w:rsidRDefault="00F7678F" w:rsidP="00F7678F">
      <w:pPr>
        <w:rPr>
          <w:bCs/>
          <w:color w:val="0A0906"/>
          <w:szCs w:val="24"/>
        </w:rPr>
      </w:pPr>
      <w:r w:rsidRPr="513ED7E7">
        <w:rPr>
          <w:szCs w:val="24"/>
        </w:rPr>
        <w:t xml:space="preserve">Transit services, including but not limited to shuttles, </w:t>
      </w:r>
      <w:r w:rsidR="004A0C3A">
        <w:rPr>
          <w:szCs w:val="24"/>
        </w:rPr>
        <w:t>must</w:t>
      </w:r>
      <w:r w:rsidRPr="513ED7E7">
        <w:rPr>
          <w:szCs w:val="24"/>
        </w:rPr>
        <w:t xml:space="preserve"> comply with the Americans with Disabilities Act. These requirements include</w:t>
      </w:r>
      <w:r w:rsidR="00A124AA" w:rsidRPr="513ED7E7">
        <w:rPr>
          <w:szCs w:val="24"/>
        </w:rPr>
        <w:t>, but are not limited to,</w:t>
      </w:r>
      <w:r w:rsidRPr="513ED7E7">
        <w:rPr>
          <w:szCs w:val="24"/>
        </w:rPr>
        <w:t xml:space="preserve"> the </w:t>
      </w:r>
      <w:r w:rsidR="00AD7D95" w:rsidRPr="513ED7E7">
        <w:rPr>
          <w:szCs w:val="24"/>
        </w:rPr>
        <w:t>u</w:t>
      </w:r>
      <w:r w:rsidR="00AD7D95">
        <w:rPr>
          <w:szCs w:val="24"/>
        </w:rPr>
        <w:t>se</w:t>
      </w:r>
      <w:r w:rsidR="00AD7D95" w:rsidRPr="513ED7E7">
        <w:rPr>
          <w:szCs w:val="24"/>
        </w:rPr>
        <w:t xml:space="preserve"> </w:t>
      </w:r>
      <w:r w:rsidRPr="513ED7E7">
        <w:rPr>
          <w:szCs w:val="24"/>
        </w:rPr>
        <w:t>of wheelchair lift</w:t>
      </w:r>
      <w:r w:rsidR="008E450D" w:rsidRPr="513ED7E7">
        <w:rPr>
          <w:szCs w:val="24"/>
        </w:rPr>
        <w:t>-</w:t>
      </w:r>
      <w:r w:rsidRPr="513ED7E7">
        <w:rPr>
          <w:szCs w:val="24"/>
        </w:rPr>
        <w:t>equipped, acces</w:t>
      </w:r>
      <w:r w:rsidR="00A124AA" w:rsidRPr="513ED7E7">
        <w:rPr>
          <w:szCs w:val="24"/>
        </w:rPr>
        <w:t>sible vehicles and offering deviated fixed route services.</w:t>
      </w:r>
    </w:p>
    <w:p w14:paraId="0F05813D" w14:textId="4FA259AC" w:rsidR="022BFDF5" w:rsidRDefault="022BFDF5" w:rsidP="022BFDF5">
      <w:pPr>
        <w:rPr>
          <w:u w:val="single"/>
        </w:rPr>
      </w:pPr>
      <w:r w:rsidRPr="022BFDF5">
        <w:rPr>
          <w:b/>
          <w:bCs/>
          <w:u w:val="single"/>
        </w:rPr>
        <w:br w:type="page"/>
      </w:r>
      <w:r w:rsidR="5865AE7D" w:rsidRPr="00374BB6">
        <w:rPr>
          <w:u w:val="single"/>
        </w:rPr>
        <w:lastRenderedPageBreak/>
        <w:t>Title VI Requirements</w:t>
      </w:r>
    </w:p>
    <w:p w14:paraId="56157414" w14:textId="22075A45" w:rsidR="5865AE7D" w:rsidRDefault="5865AE7D" w:rsidP="022BFDF5">
      <w:pPr>
        <w:rPr>
          <w:szCs w:val="24"/>
        </w:rPr>
      </w:pPr>
      <w:r w:rsidRPr="022BFDF5">
        <w:rPr>
          <w:szCs w:val="24"/>
        </w:rPr>
        <w:t xml:space="preserve">The NJTPA in accordance with the provisions of Title VI of the Civil Rights Act of 1964 (78 Stat. 252, 42 US.C.§§ 2000d to 2000d-4) and the Regulations, hereby notifies all interested parties that it will affirmatively ensure that for any contract entered into pursuant to this solicitation, disadvantaged parties will be afforded full and fair opportunity to submit thumbnail sketches and proposals in response to this invitation and will not be discriminated against on the grounds of race, color, or national origin in consideration for an award.  </w:t>
      </w:r>
      <w:r w:rsidR="00CA7115" w:rsidRPr="00CA7115">
        <w:rPr>
          <w:szCs w:val="24"/>
        </w:rPr>
        <w:t>For reference, please see NJTPA’</w:t>
      </w:r>
      <w:r w:rsidR="00374757">
        <w:rPr>
          <w:szCs w:val="24"/>
        </w:rPr>
        <w:t>s Title VI Plan (</w:t>
      </w:r>
      <w:hyperlink r:id="rId21" w:history="1">
        <w:r w:rsidR="008B77C2" w:rsidRPr="00F122BB">
          <w:rPr>
            <w:rStyle w:val="Hyperlink"/>
            <w:szCs w:val="24"/>
          </w:rPr>
          <w:t>http://www.njtpa.org/NJTPA/media/Documents/About-NJTPA/Federal-Regulations/Title-VI/Title_VI_Implementation_Plan.pdf</w:t>
        </w:r>
      </w:hyperlink>
      <w:r w:rsidR="008B77C2">
        <w:rPr>
          <w:szCs w:val="24"/>
        </w:rPr>
        <w:t xml:space="preserve">). </w:t>
      </w:r>
      <w:r w:rsidRPr="00FC721B">
        <w:rPr>
          <w:szCs w:val="24"/>
        </w:rPr>
        <w:t>The NJTPA also encourages proposals that have sought out and considered the needs of those traditionally underserved by existing transportation systems, including, but not limited to, low income and minority households.</w:t>
      </w:r>
    </w:p>
    <w:p w14:paraId="56D9968B" w14:textId="770E6F2B" w:rsidR="022BFDF5" w:rsidRDefault="022BFDF5" w:rsidP="022BFDF5">
      <w:pPr>
        <w:spacing w:after="160" w:line="259" w:lineRule="auto"/>
        <w:rPr>
          <w:b/>
          <w:bCs/>
          <w:u w:val="single"/>
        </w:rPr>
      </w:pPr>
    </w:p>
    <w:p w14:paraId="4458C5AD" w14:textId="23F5F663" w:rsidR="00F7678F" w:rsidRDefault="00F7678F" w:rsidP="513ED7E7">
      <w:pPr>
        <w:spacing w:after="160" w:line="259" w:lineRule="auto"/>
        <w:rPr>
          <w:b/>
          <w:bCs/>
          <w:szCs w:val="24"/>
          <w:u w:val="single"/>
        </w:rPr>
      </w:pPr>
      <w:r w:rsidRPr="513ED7E7">
        <w:rPr>
          <w:b/>
          <w:bCs/>
          <w:szCs w:val="24"/>
          <w:u w:val="single"/>
        </w:rPr>
        <w:t>PROPOSAL REQUIREMENTS</w:t>
      </w:r>
    </w:p>
    <w:p w14:paraId="683207B1" w14:textId="77777777" w:rsidR="00F7678F" w:rsidRPr="00FA7CA3" w:rsidRDefault="00F7678F" w:rsidP="00F7678F">
      <w:pPr>
        <w:rPr>
          <w:szCs w:val="24"/>
        </w:rPr>
      </w:pPr>
      <w:r w:rsidRPr="00FA7CA3">
        <w:rPr>
          <w:szCs w:val="24"/>
        </w:rPr>
        <w:t>In order to be considered for funding, proposals for operating assistance and vehicle replacement must meet several requirements, outlined below. These requirements may also be included as part of the selection criterion.</w:t>
      </w:r>
      <w:r w:rsidRPr="00FA7CA3">
        <w:rPr>
          <w:szCs w:val="24"/>
        </w:rPr>
        <w:br/>
      </w:r>
    </w:p>
    <w:p w14:paraId="625E0DE8" w14:textId="289D7715" w:rsidR="00F7678F" w:rsidRPr="00FA7CA3" w:rsidRDefault="00F7678F" w:rsidP="00F7678F">
      <w:pPr>
        <w:rPr>
          <w:szCs w:val="24"/>
        </w:rPr>
      </w:pPr>
      <w:r w:rsidRPr="00FA7CA3">
        <w:rPr>
          <w:szCs w:val="24"/>
        </w:rPr>
        <w:t>The application must demonstrate need in one of the following ways (</w:t>
      </w:r>
      <w:r w:rsidR="000E1D97">
        <w:rPr>
          <w:szCs w:val="24"/>
          <w:u w:val="single"/>
        </w:rPr>
        <w:t>o</w:t>
      </w:r>
      <w:r w:rsidR="000E1D97" w:rsidRPr="00FA7CA3">
        <w:rPr>
          <w:szCs w:val="24"/>
          <w:u w:val="single"/>
        </w:rPr>
        <w:t xml:space="preserve">perational </w:t>
      </w:r>
      <w:r w:rsidR="000E1D97">
        <w:rPr>
          <w:szCs w:val="24"/>
          <w:u w:val="single"/>
        </w:rPr>
        <w:t>s</w:t>
      </w:r>
      <w:r w:rsidR="000E1D97" w:rsidRPr="00FA7CA3">
        <w:rPr>
          <w:szCs w:val="24"/>
          <w:u w:val="single"/>
        </w:rPr>
        <w:t xml:space="preserve">upport </w:t>
      </w:r>
      <w:r w:rsidRPr="00FA7CA3">
        <w:rPr>
          <w:szCs w:val="24"/>
          <w:u w:val="single"/>
        </w:rPr>
        <w:t xml:space="preserve">and </w:t>
      </w:r>
      <w:r w:rsidR="000E1D97">
        <w:rPr>
          <w:szCs w:val="24"/>
          <w:u w:val="single"/>
        </w:rPr>
        <w:t>v</w:t>
      </w:r>
      <w:r w:rsidR="000E1D97" w:rsidRPr="00FA7CA3">
        <w:rPr>
          <w:szCs w:val="24"/>
          <w:u w:val="single"/>
        </w:rPr>
        <w:t xml:space="preserve">ehicle </w:t>
      </w:r>
      <w:r w:rsidR="000E1D97">
        <w:rPr>
          <w:szCs w:val="24"/>
          <w:u w:val="single"/>
        </w:rPr>
        <w:t>r</w:t>
      </w:r>
      <w:r w:rsidR="000E1D97" w:rsidRPr="00FA7CA3">
        <w:rPr>
          <w:szCs w:val="24"/>
          <w:u w:val="single"/>
        </w:rPr>
        <w:t>eplacement</w:t>
      </w:r>
      <w:r w:rsidRPr="00FA7CA3">
        <w:rPr>
          <w:szCs w:val="24"/>
        </w:rPr>
        <w:t>):</w:t>
      </w:r>
    </w:p>
    <w:p w14:paraId="4D4859BE" w14:textId="4E9ADD10" w:rsidR="00F7678F" w:rsidRPr="00FA7CA3" w:rsidRDefault="00F7678F" w:rsidP="00F7678F">
      <w:pPr>
        <w:numPr>
          <w:ilvl w:val="1"/>
          <w:numId w:val="3"/>
        </w:numPr>
        <w:tabs>
          <w:tab w:val="clear" w:pos="1440"/>
          <w:tab w:val="num" w:pos="720"/>
        </w:tabs>
        <w:ind w:left="720"/>
        <w:rPr>
          <w:szCs w:val="24"/>
        </w:rPr>
      </w:pPr>
      <w:r w:rsidRPr="00FA7CA3">
        <w:rPr>
          <w:szCs w:val="24"/>
        </w:rPr>
        <w:t xml:space="preserve">Problem identification linked to needs, strategies, and related projects in </w:t>
      </w:r>
      <w:r w:rsidRPr="00FA7CA3">
        <w:rPr>
          <w:i/>
          <w:szCs w:val="24"/>
        </w:rPr>
        <w:t>Plan 204</w:t>
      </w:r>
      <w:r w:rsidR="00F847F4">
        <w:rPr>
          <w:i/>
          <w:szCs w:val="24"/>
        </w:rPr>
        <w:t>5</w:t>
      </w:r>
      <w:r w:rsidRPr="00FA7CA3">
        <w:rPr>
          <w:i/>
          <w:szCs w:val="24"/>
        </w:rPr>
        <w:t>.</w:t>
      </w:r>
    </w:p>
    <w:p w14:paraId="1AB45164" w14:textId="3BEE268A" w:rsidR="00F7678F" w:rsidRPr="00FC721B" w:rsidRDefault="00F7678F" w:rsidP="00F7678F">
      <w:pPr>
        <w:numPr>
          <w:ilvl w:val="1"/>
          <w:numId w:val="3"/>
        </w:numPr>
        <w:tabs>
          <w:tab w:val="clear" w:pos="1440"/>
          <w:tab w:val="num" w:pos="720"/>
        </w:tabs>
        <w:ind w:left="720"/>
        <w:rPr>
          <w:szCs w:val="24"/>
        </w:rPr>
      </w:pPr>
      <w:r w:rsidRPr="00FA7CA3">
        <w:rPr>
          <w:szCs w:val="24"/>
        </w:rPr>
        <w:t xml:space="preserve">Proposal or service fulfills a need identified in an NJTPA, </w:t>
      </w:r>
      <w:r w:rsidR="00CF12C1">
        <w:rPr>
          <w:szCs w:val="24"/>
        </w:rPr>
        <w:t>TNJ</w:t>
      </w:r>
      <w:r w:rsidRPr="00FA7CA3">
        <w:rPr>
          <w:szCs w:val="24"/>
        </w:rPr>
        <w:t>, NJ</w:t>
      </w:r>
      <w:r w:rsidR="00B706E5">
        <w:rPr>
          <w:szCs w:val="24"/>
        </w:rPr>
        <w:t> </w:t>
      </w:r>
      <w:r w:rsidRPr="00FA7CA3">
        <w:rPr>
          <w:szCs w:val="24"/>
        </w:rPr>
        <w:t xml:space="preserve">TRANSIT, New Jersey Department of Transportation, Port Authority of New York and New Jersey, or other </w:t>
      </w:r>
      <w:r w:rsidRPr="00FC721B">
        <w:rPr>
          <w:szCs w:val="24"/>
        </w:rPr>
        <w:t>related agency sponsored study.</w:t>
      </w:r>
    </w:p>
    <w:p w14:paraId="3B2075F3" w14:textId="595272CF" w:rsidR="00F847F4" w:rsidRPr="00FC721B" w:rsidRDefault="00F7678F" w:rsidP="00312737">
      <w:pPr>
        <w:numPr>
          <w:ilvl w:val="1"/>
          <w:numId w:val="3"/>
        </w:numPr>
        <w:tabs>
          <w:tab w:val="clear" w:pos="1440"/>
          <w:tab w:val="num" w:pos="720"/>
        </w:tabs>
        <w:ind w:left="720"/>
        <w:rPr>
          <w:szCs w:val="24"/>
        </w:rPr>
      </w:pPr>
      <w:r w:rsidRPr="00FC721B">
        <w:rPr>
          <w:szCs w:val="24"/>
        </w:rPr>
        <w:t>Proposal or service fulfills a need identified in a county or municipal master plan or study.</w:t>
      </w:r>
    </w:p>
    <w:p w14:paraId="26046A7D" w14:textId="77777777" w:rsidR="007C4603" w:rsidRPr="00FC721B" w:rsidRDefault="007C4603" w:rsidP="007C4603">
      <w:pPr>
        <w:numPr>
          <w:ilvl w:val="1"/>
          <w:numId w:val="3"/>
        </w:numPr>
        <w:tabs>
          <w:tab w:val="clear" w:pos="1440"/>
          <w:tab w:val="num" w:pos="720"/>
        </w:tabs>
        <w:ind w:left="720"/>
        <w:rPr>
          <w:szCs w:val="24"/>
        </w:rPr>
      </w:pPr>
      <w:r w:rsidRPr="00FC721B">
        <w:rPr>
          <w:szCs w:val="24"/>
        </w:rPr>
        <w:t>Proposal or service complements a planned transit or roadway capacity increase.</w:t>
      </w:r>
    </w:p>
    <w:p w14:paraId="3AC7FC39" w14:textId="77777777" w:rsidR="006233BE" w:rsidRPr="006233BE" w:rsidRDefault="00307814" w:rsidP="00F7678F">
      <w:pPr>
        <w:numPr>
          <w:ilvl w:val="1"/>
          <w:numId w:val="3"/>
        </w:numPr>
        <w:tabs>
          <w:tab w:val="clear" w:pos="1440"/>
          <w:tab w:val="num" w:pos="720"/>
        </w:tabs>
        <w:ind w:left="720"/>
        <w:rPr>
          <w:szCs w:val="24"/>
        </w:rPr>
      </w:pPr>
      <w:r w:rsidRPr="00FC721B">
        <w:t xml:space="preserve">Proposal or service </w:t>
      </w:r>
      <w:r w:rsidR="7DCDC8EC" w:rsidRPr="00FC721B">
        <w:t>seek</w:t>
      </w:r>
      <w:r w:rsidR="00C6571C">
        <w:t>s</w:t>
      </w:r>
      <w:r w:rsidR="7DCDC8EC" w:rsidRPr="00FC721B">
        <w:t xml:space="preserve"> out and consider</w:t>
      </w:r>
      <w:r w:rsidR="00C6571C">
        <w:t>s</w:t>
      </w:r>
      <w:r w:rsidR="7DCDC8EC" w:rsidRPr="00FC721B">
        <w:t xml:space="preserve"> the needs of those traditionally underserved by existing transportation systems, including but not limited to low income and minority households.</w:t>
      </w:r>
      <w:r w:rsidR="00FC721B">
        <w:t xml:space="preserve"> </w:t>
      </w:r>
    </w:p>
    <w:p w14:paraId="16CE59ED" w14:textId="42C2807C" w:rsidR="00F7678F" w:rsidRPr="00FA7CA3" w:rsidRDefault="00F7678F" w:rsidP="00F7678F">
      <w:pPr>
        <w:numPr>
          <w:ilvl w:val="1"/>
          <w:numId w:val="3"/>
        </w:numPr>
        <w:tabs>
          <w:tab w:val="clear" w:pos="1440"/>
          <w:tab w:val="num" w:pos="720"/>
        </w:tabs>
        <w:ind w:left="720"/>
        <w:rPr>
          <w:szCs w:val="24"/>
        </w:rPr>
      </w:pPr>
      <w:r w:rsidRPr="00FC721B">
        <w:rPr>
          <w:szCs w:val="24"/>
        </w:rPr>
        <w:t>Proposal or service fulfills another need not included in the above designated areas but is well do</w:t>
      </w:r>
      <w:r w:rsidRPr="513ED7E7">
        <w:rPr>
          <w:szCs w:val="24"/>
        </w:rPr>
        <w:t>cumented in the application.</w:t>
      </w:r>
    </w:p>
    <w:p w14:paraId="055C866F" w14:textId="77777777" w:rsidR="00F7678F" w:rsidRPr="00FA7CA3" w:rsidRDefault="00F7678F" w:rsidP="00F7678F">
      <w:pPr>
        <w:ind w:left="1440"/>
        <w:rPr>
          <w:szCs w:val="24"/>
        </w:rPr>
      </w:pPr>
    </w:p>
    <w:p w14:paraId="499DFFAE" w14:textId="46293B82" w:rsidR="00F7678F" w:rsidRPr="00FA7CA3" w:rsidRDefault="00F7678F" w:rsidP="00F7678F">
      <w:pPr>
        <w:rPr>
          <w:szCs w:val="24"/>
        </w:rPr>
      </w:pPr>
      <w:r w:rsidRPr="00FA7CA3">
        <w:rPr>
          <w:szCs w:val="24"/>
        </w:rPr>
        <w:t>The application must demonstrate a potential for success after the CMAQ funding period has ended (</w:t>
      </w:r>
      <w:r w:rsidR="00CF12C1">
        <w:rPr>
          <w:szCs w:val="24"/>
          <w:u w:val="single"/>
        </w:rPr>
        <w:t>o</w:t>
      </w:r>
      <w:r w:rsidRPr="00FA7CA3">
        <w:rPr>
          <w:szCs w:val="24"/>
          <w:u w:val="single"/>
        </w:rPr>
        <w:t xml:space="preserve">perational </w:t>
      </w:r>
      <w:r w:rsidR="00CF12C1">
        <w:rPr>
          <w:szCs w:val="24"/>
          <w:u w:val="single"/>
        </w:rPr>
        <w:t>s</w:t>
      </w:r>
      <w:r w:rsidR="00CF12C1" w:rsidRPr="00FA7CA3">
        <w:rPr>
          <w:szCs w:val="24"/>
          <w:u w:val="single"/>
        </w:rPr>
        <w:t xml:space="preserve">upport </w:t>
      </w:r>
      <w:r w:rsidR="00CF12C1">
        <w:rPr>
          <w:szCs w:val="24"/>
          <w:u w:val="single"/>
        </w:rPr>
        <w:t>o</w:t>
      </w:r>
      <w:r w:rsidR="00CF12C1" w:rsidRPr="00FA7CA3">
        <w:rPr>
          <w:szCs w:val="24"/>
          <w:u w:val="single"/>
        </w:rPr>
        <w:t>nly</w:t>
      </w:r>
      <w:r w:rsidRPr="00FA7CA3">
        <w:rPr>
          <w:szCs w:val="24"/>
        </w:rPr>
        <w:t>). Items that are required for consideration are:</w:t>
      </w:r>
    </w:p>
    <w:p w14:paraId="718621D7" w14:textId="4938D2E1" w:rsidR="00F7678F" w:rsidRPr="00FA7CA3" w:rsidRDefault="00F7678F" w:rsidP="00F7678F">
      <w:pPr>
        <w:numPr>
          <w:ilvl w:val="1"/>
          <w:numId w:val="3"/>
        </w:numPr>
        <w:tabs>
          <w:tab w:val="clear" w:pos="1440"/>
          <w:tab w:val="num" w:pos="720"/>
        </w:tabs>
        <w:ind w:left="720"/>
        <w:rPr>
          <w:szCs w:val="24"/>
        </w:rPr>
      </w:pPr>
      <w:r w:rsidRPr="00FA7CA3">
        <w:rPr>
          <w:szCs w:val="24"/>
        </w:rPr>
        <w:t>Description of potential for financial sustainability of the project without further federal funding.</w:t>
      </w:r>
      <w:r w:rsidR="000F214E">
        <w:rPr>
          <w:szCs w:val="24"/>
        </w:rPr>
        <w:t xml:space="preserve"> This may include letters of support</w:t>
      </w:r>
      <w:r w:rsidR="00596A6D">
        <w:rPr>
          <w:szCs w:val="24"/>
        </w:rPr>
        <w:t xml:space="preserve"> or commitment from public or private sector financial sponsors. If letters of support or commitment are not available, present a plan for attracting and retaining ongoing financial support. </w:t>
      </w:r>
    </w:p>
    <w:p w14:paraId="41CD3B74" w14:textId="31338852" w:rsidR="00F7678F" w:rsidRPr="00FA7CA3" w:rsidRDefault="000F214E" w:rsidP="00F7678F">
      <w:pPr>
        <w:numPr>
          <w:ilvl w:val="1"/>
          <w:numId w:val="3"/>
        </w:numPr>
        <w:tabs>
          <w:tab w:val="clear" w:pos="1440"/>
          <w:tab w:val="num" w:pos="720"/>
        </w:tabs>
        <w:ind w:left="720"/>
        <w:rPr>
          <w:szCs w:val="24"/>
        </w:rPr>
      </w:pPr>
      <w:r w:rsidRPr="513ED7E7">
        <w:rPr>
          <w:szCs w:val="24"/>
        </w:rPr>
        <w:t xml:space="preserve">Description of </w:t>
      </w:r>
      <w:r w:rsidR="00596A6D" w:rsidRPr="513ED7E7">
        <w:rPr>
          <w:szCs w:val="24"/>
        </w:rPr>
        <w:t>m</w:t>
      </w:r>
      <w:r w:rsidR="00F7678F" w:rsidRPr="513ED7E7">
        <w:rPr>
          <w:szCs w:val="24"/>
        </w:rPr>
        <w:t xml:space="preserve">arketing </w:t>
      </w:r>
      <w:r w:rsidR="00596A6D" w:rsidRPr="513ED7E7">
        <w:rPr>
          <w:szCs w:val="24"/>
        </w:rPr>
        <w:t>and communication activities that the sponsor and its partners will undertake to attract or maintain ridership. Note that m</w:t>
      </w:r>
      <w:r w:rsidR="00F7678F" w:rsidRPr="513ED7E7">
        <w:rPr>
          <w:szCs w:val="24"/>
        </w:rPr>
        <w:t>arketing costs must be borne by the applicant.</w:t>
      </w:r>
    </w:p>
    <w:p w14:paraId="23D085CF" w14:textId="4ACA483E" w:rsidR="00F7678F" w:rsidRPr="00FA7CA3" w:rsidRDefault="00F7678F" w:rsidP="00F7678F">
      <w:pPr>
        <w:ind w:left="1440"/>
        <w:rPr>
          <w:szCs w:val="24"/>
        </w:rPr>
      </w:pPr>
    </w:p>
    <w:p w14:paraId="11AA18AA" w14:textId="66B60BCB" w:rsidR="00F7678F" w:rsidRPr="00FA7CA3" w:rsidRDefault="00F7678F" w:rsidP="00F7678F">
      <w:pPr>
        <w:rPr>
          <w:szCs w:val="24"/>
        </w:rPr>
      </w:pPr>
      <w:r w:rsidRPr="00FA7CA3">
        <w:rPr>
          <w:szCs w:val="24"/>
        </w:rPr>
        <w:t>The application must provide specific information related to service operations (</w:t>
      </w:r>
      <w:r w:rsidR="00CF12C1">
        <w:rPr>
          <w:szCs w:val="24"/>
          <w:u w:val="single"/>
        </w:rPr>
        <w:t>o</w:t>
      </w:r>
      <w:r w:rsidR="00CF12C1" w:rsidRPr="00FA7CA3">
        <w:rPr>
          <w:szCs w:val="24"/>
          <w:u w:val="single"/>
        </w:rPr>
        <w:t xml:space="preserve">perational </w:t>
      </w:r>
      <w:r w:rsidR="00CF12C1">
        <w:rPr>
          <w:szCs w:val="24"/>
          <w:u w:val="single"/>
        </w:rPr>
        <w:t>s</w:t>
      </w:r>
      <w:r w:rsidR="00CF12C1" w:rsidRPr="00FA7CA3">
        <w:rPr>
          <w:szCs w:val="24"/>
          <w:u w:val="single"/>
        </w:rPr>
        <w:t xml:space="preserve">upport </w:t>
      </w:r>
      <w:r w:rsidRPr="00FA7CA3">
        <w:rPr>
          <w:szCs w:val="24"/>
          <w:u w:val="single"/>
        </w:rPr>
        <w:t xml:space="preserve">and </w:t>
      </w:r>
      <w:r w:rsidR="00CF12C1">
        <w:rPr>
          <w:szCs w:val="24"/>
          <w:u w:val="single"/>
        </w:rPr>
        <w:t>v</w:t>
      </w:r>
      <w:r w:rsidR="00CF12C1" w:rsidRPr="00FA7CA3">
        <w:rPr>
          <w:szCs w:val="24"/>
          <w:u w:val="single"/>
        </w:rPr>
        <w:t xml:space="preserve">ehicle </w:t>
      </w:r>
      <w:r w:rsidR="00CF12C1">
        <w:rPr>
          <w:szCs w:val="24"/>
          <w:u w:val="single"/>
        </w:rPr>
        <w:t>r</w:t>
      </w:r>
      <w:r w:rsidR="00CF12C1" w:rsidRPr="00FA7CA3">
        <w:rPr>
          <w:szCs w:val="24"/>
          <w:u w:val="single"/>
        </w:rPr>
        <w:t>eplacement</w:t>
      </w:r>
      <w:r w:rsidRPr="00FA7CA3">
        <w:rPr>
          <w:szCs w:val="24"/>
        </w:rPr>
        <w:t>). This includes:</w:t>
      </w:r>
    </w:p>
    <w:p w14:paraId="4580E9A8" w14:textId="27CAC44A" w:rsidR="00F7678F" w:rsidRPr="00FA7CA3" w:rsidRDefault="00F7678F" w:rsidP="00F7678F">
      <w:pPr>
        <w:numPr>
          <w:ilvl w:val="1"/>
          <w:numId w:val="3"/>
        </w:numPr>
        <w:tabs>
          <w:tab w:val="clear" w:pos="1440"/>
          <w:tab w:val="num" w:pos="720"/>
        </w:tabs>
        <w:ind w:left="720"/>
        <w:rPr>
          <w:szCs w:val="24"/>
        </w:rPr>
      </w:pPr>
      <w:r w:rsidRPr="00FA7CA3">
        <w:rPr>
          <w:szCs w:val="24"/>
        </w:rPr>
        <w:t>Comprehensive budget (</w:t>
      </w:r>
      <w:r w:rsidR="00CF12C1">
        <w:rPr>
          <w:szCs w:val="24"/>
        </w:rPr>
        <w:t>o</w:t>
      </w:r>
      <w:r w:rsidR="00CF12C1" w:rsidRPr="00FA7CA3">
        <w:rPr>
          <w:szCs w:val="24"/>
        </w:rPr>
        <w:t xml:space="preserve">perations </w:t>
      </w:r>
      <w:r w:rsidR="00CF12C1">
        <w:rPr>
          <w:szCs w:val="24"/>
        </w:rPr>
        <w:t>o</w:t>
      </w:r>
      <w:r w:rsidR="00CF12C1" w:rsidRPr="00FA7CA3">
        <w:rPr>
          <w:szCs w:val="24"/>
        </w:rPr>
        <w:t>nly</w:t>
      </w:r>
      <w:r w:rsidRPr="00FA7CA3">
        <w:rPr>
          <w:szCs w:val="24"/>
        </w:rPr>
        <w:t>)</w:t>
      </w:r>
    </w:p>
    <w:p w14:paraId="2F443C89" w14:textId="77777777" w:rsidR="00F7678F" w:rsidRPr="00FA7CA3" w:rsidRDefault="00F7678F" w:rsidP="00F7678F">
      <w:pPr>
        <w:numPr>
          <w:ilvl w:val="1"/>
          <w:numId w:val="3"/>
        </w:numPr>
        <w:tabs>
          <w:tab w:val="clear" w:pos="1440"/>
          <w:tab w:val="num" w:pos="720"/>
        </w:tabs>
        <w:ind w:left="720"/>
        <w:rPr>
          <w:szCs w:val="24"/>
        </w:rPr>
      </w:pPr>
      <w:r w:rsidRPr="00FA7CA3">
        <w:rPr>
          <w:szCs w:val="24"/>
        </w:rPr>
        <w:lastRenderedPageBreak/>
        <w:t>Quantifiable benefits for congestion mitigation and improved air quality (via the included spreadsheet and formula)</w:t>
      </w:r>
    </w:p>
    <w:p w14:paraId="67D311BC" w14:textId="00BECE24" w:rsidR="00F7678F" w:rsidRDefault="00E95020" w:rsidP="00F7678F">
      <w:pPr>
        <w:numPr>
          <w:ilvl w:val="1"/>
          <w:numId w:val="3"/>
        </w:numPr>
        <w:tabs>
          <w:tab w:val="clear" w:pos="1440"/>
          <w:tab w:val="num" w:pos="720"/>
        </w:tabs>
        <w:ind w:left="720"/>
        <w:rPr>
          <w:szCs w:val="24"/>
        </w:rPr>
      </w:pPr>
      <w:r>
        <w:rPr>
          <w:szCs w:val="24"/>
        </w:rPr>
        <w:t xml:space="preserve">For </w:t>
      </w:r>
      <w:r w:rsidR="00CF12C1">
        <w:rPr>
          <w:szCs w:val="24"/>
        </w:rPr>
        <w:t>operational support</w:t>
      </w:r>
      <w:r>
        <w:rPr>
          <w:szCs w:val="24"/>
        </w:rPr>
        <w:t>, provide a m</w:t>
      </w:r>
      <w:r w:rsidR="00F7678F" w:rsidRPr="00FA7CA3">
        <w:rPr>
          <w:szCs w:val="24"/>
        </w:rPr>
        <w:t xml:space="preserve">ap and description of planned routes and/or service area and other transit services and facilities. For </w:t>
      </w:r>
      <w:r w:rsidR="00CF12C1">
        <w:rPr>
          <w:szCs w:val="24"/>
        </w:rPr>
        <w:t>v</w:t>
      </w:r>
      <w:r w:rsidR="00CF12C1" w:rsidRPr="00FA7CA3">
        <w:rPr>
          <w:szCs w:val="24"/>
        </w:rPr>
        <w:t xml:space="preserve">ehicle </w:t>
      </w:r>
      <w:r w:rsidR="00CF12C1">
        <w:rPr>
          <w:szCs w:val="24"/>
        </w:rPr>
        <w:t>r</w:t>
      </w:r>
      <w:r w:rsidR="00CF12C1" w:rsidRPr="00FA7CA3">
        <w:rPr>
          <w:szCs w:val="24"/>
        </w:rPr>
        <w:t>eplacement</w:t>
      </w:r>
      <w:r w:rsidR="00F7678F" w:rsidRPr="00FA7CA3">
        <w:rPr>
          <w:szCs w:val="24"/>
        </w:rPr>
        <w:t xml:space="preserve">, </w:t>
      </w:r>
      <w:r>
        <w:rPr>
          <w:szCs w:val="24"/>
        </w:rPr>
        <w:t xml:space="preserve">provide a </w:t>
      </w:r>
      <w:r w:rsidR="00F7678F" w:rsidRPr="00FA7CA3">
        <w:rPr>
          <w:szCs w:val="24"/>
        </w:rPr>
        <w:t>map and description of existing service (including ridership information and schedule) for route(s) to be serviced with the replacement vehicle.</w:t>
      </w:r>
    </w:p>
    <w:p w14:paraId="05799421" w14:textId="44E44DF0" w:rsidR="00E95020" w:rsidRPr="00FA7CA3" w:rsidRDefault="00E95020" w:rsidP="00F7678F">
      <w:pPr>
        <w:numPr>
          <w:ilvl w:val="1"/>
          <w:numId w:val="3"/>
        </w:numPr>
        <w:tabs>
          <w:tab w:val="clear" w:pos="1440"/>
          <w:tab w:val="num" w:pos="720"/>
        </w:tabs>
        <w:ind w:left="720"/>
        <w:rPr>
          <w:szCs w:val="24"/>
        </w:rPr>
      </w:pPr>
      <w:r>
        <w:rPr>
          <w:szCs w:val="24"/>
        </w:rPr>
        <w:t>Vehicle inventory using provided template, for all vehicles operated by the sponsor (</w:t>
      </w:r>
      <w:r w:rsidR="00CF12C1">
        <w:rPr>
          <w:szCs w:val="24"/>
        </w:rPr>
        <w:t xml:space="preserve">vehicle replacement </w:t>
      </w:r>
      <w:r>
        <w:rPr>
          <w:szCs w:val="24"/>
        </w:rPr>
        <w:t>only)</w:t>
      </w:r>
    </w:p>
    <w:p w14:paraId="275C3B74" w14:textId="77777777" w:rsidR="00F7678F" w:rsidRPr="00FA7CA3" w:rsidRDefault="00F7678F" w:rsidP="00F7678F">
      <w:pPr>
        <w:rPr>
          <w:szCs w:val="24"/>
          <w:u w:val="single"/>
        </w:rPr>
      </w:pPr>
    </w:p>
    <w:p w14:paraId="1861A909" w14:textId="4747A5B9" w:rsidR="00F7678F" w:rsidRPr="00FA7CA3" w:rsidRDefault="00F7678F" w:rsidP="00F7678F">
      <w:pPr>
        <w:rPr>
          <w:szCs w:val="24"/>
        </w:rPr>
      </w:pPr>
      <w:r w:rsidRPr="00FA7CA3">
        <w:rPr>
          <w:szCs w:val="24"/>
        </w:rPr>
        <w:t>The application must provide specific information related to the use of pollution reduction strategies (</w:t>
      </w:r>
      <w:r w:rsidR="00CF12C1">
        <w:rPr>
          <w:szCs w:val="24"/>
          <w:u w:val="single"/>
        </w:rPr>
        <w:t>o</w:t>
      </w:r>
      <w:r w:rsidR="00CF12C1" w:rsidRPr="00FA7CA3">
        <w:rPr>
          <w:szCs w:val="24"/>
          <w:u w:val="single"/>
        </w:rPr>
        <w:t xml:space="preserve">perational </w:t>
      </w:r>
      <w:r w:rsidR="00CF12C1">
        <w:rPr>
          <w:szCs w:val="24"/>
          <w:u w:val="single"/>
        </w:rPr>
        <w:t>s</w:t>
      </w:r>
      <w:r w:rsidR="00CF12C1" w:rsidRPr="00FA7CA3">
        <w:rPr>
          <w:szCs w:val="24"/>
          <w:u w:val="single"/>
        </w:rPr>
        <w:t xml:space="preserve">upport </w:t>
      </w:r>
      <w:r w:rsidRPr="00FA7CA3">
        <w:rPr>
          <w:szCs w:val="24"/>
          <w:u w:val="single"/>
        </w:rPr>
        <w:t xml:space="preserve">and </w:t>
      </w:r>
      <w:r w:rsidR="00CF12C1">
        <w:rPr>
          <w:szCs w:val="24"/>
          <w:u w:val="single"/>
        </w:rPr>
        <w:t>v</w:t>
      </w:r>
      <w:r w:rsidR="00CF12C1" w:rsidRPr="00FA7CA3">
        <w:rPr>
          <w:szCs w:val="24"/>
          <w:u w:val="single"/>
        </w:rPr>
        <w:t xml:space="preserve">ehicle </w:t>
      </w:r>
      <w:r w:rsidR="00CF12C1">
        <w:rPr>
          <w:szCs w:val="24"/>
          <w:u w:val="single"/>
        </w:rPr>
        <w:t>r</w:t>
      </w:r>
      <w:r w:rsidR="00CF12C1" w:rsidRPr="00FA7CA3">
        <w:rPr>
          <w:szCs w:val="24"/>
          <w:u w:val="single"/>
        </w:rPr>
        <w:t>eplacement</w:t>
      </w:r>
      <w:r w:rsidRPr="00FA7CA3">
        <w:rPr>
          <w:szCs w:val="24"/>
        </w:rPr>
        <w:t xml:space="preserve">). This </w:t>
      </w:r>
      <w:r w:rsidR="00A14E55">
        <w:rPr>
          <w:szCs w:val="24"/>
        </w:rPr>
        <w:t xml:space="preserve">may </w:t>
      </w:r>
      <w:r w:rsidRPr="00FA7CA3">
        <w:rPr>
          <w:szCs w:val="24"/>
        </w:rPr>
        <w:t>include but is not limited to:</w:t>
      </w:r>
    </w:p>
    <w:p w14:paraId="759E7437" w14:textId="77777777" w:rsidR="00F7678F" w:rsidRPr="00FA7CA3" w:rsidRDefault="00F7678F" w:rsidP="00F7678F">
      <w:pPr>
        <w:numPr>
          <w:ilvl w:val="1"/>
          <w:numId w:val="3"/>
        </w:numPr>
        <w:tabs>
          <w:tab w:val="clear" w:pos="1440"/>
          <w:tab w:val="num" w:pos="720"/>
        </w:tabs>
        <w:ind w:left="720"/>
        <w:rPr>
          <w:szCs w:val="24"/>
        </w:rPr>
      </w:pPr>
      <w:r w:rsidRPr="00FA7CA3">
        <w:rPr>
          <w:szCs w:val="24"/>
        </w:rPr>
        <w:t>Low-carbon fuels</w:t>
      </w:r>
    </w:p>
    <w:p w14:paraId="5ADD59CA" w14:textId="77777777" w:rsidR="00F7678F" w:rsidRPr="00FA7CA3" w:rsidRDefault="00F7678F" w:rsidP="00F7678F">
      <w:pPr>
        <w:numPr>
          <w:ilvl w:val="1"/>
          <w:numId w:val="3"/>
        </w:numPr>
        <w:tabs>
          <w:tab w:val="clear" w:pos="1440"/>
          <w:tab w:val="num" w:pos="720"/>
        </w:tabs>
        <w:ind w:left="720"/>
        <w:rPr>
          <w:szCs w:val="24"/>
        </w:rPr>
      </w:pPr>
      <w:r w:rsidRPr="00FA7CA3">
        <w:rPr>
          <w:szCs w:val="24"/>
        </w:rPr>
        <w:t>Anti-idling measures</w:t>
      </w:r>
    </w:p>
    <w:p w14:paraId="78CA854D" w14:textId="77777777" w:rsidR="00F7678F" w:rsidRPr="00FA7CA3" w:rsidRDefault="00F7678F" w:rsidP="00F7678F">
      <w:pPr>
        <w:numPr>
          <w:ilvl w:val="1"/>
          <w:numId w:val="3"/>
        </w:numPr>
        <w:tabs>
          <w:tab w:val="clear" w:pos="1440"/>
          <w:tab w:val="num" w:pos="720"/>
        </w:tabs>
        <w:ind w:left="720"/>
        <w:rPr>
          <w:szCs w:val="24"/>
        </w:rPr>
      </w:pPr>
      <w:r w:rsidRPr="00FA7CA3">
        <w:rPr>
          <w:szCs w:val="24"/>
        </w:rPr>
        <w:t>Driver performance monitoring</w:t>
      </w:r>
    </w:p>
    <w:p w14:paraId="0C68E2E5" w14:textId="77777777" w:rsidR="00F7678F" w:rsidRPr="00FA7CA3" w:rsidRDefault="00F7678F" w:rsidP="00F7678F">
      <w:pPr>
        <w:numPr>
          <w:ilvl w:val="1"/>
          <w:numId w:val="3"/>
        </w:numPr>
        <w:tabs>
          <w:tab w:val="clear" w:pos="1440"/>
          <w:tab w:val="num" w:pos="720"/>
        </w:tabs>
        <w:ind w:left="720"/>
        <w:rPr>
          <w:szCs w:val="24"/>
        </w:rPr>
      </w:pPr>
      <w:r w:rsidRPr="00FA7CA3">
        <w:rPr>
          <w:szCs w:val="24"/>
        </w:rPr>
        <w:t>Advanced emissions reduction equipment</w:t>
      </w:r>
    </w:p>
    <w:p w14:paraId="125F0EFF" w14:textId="77777777" w:rsidR="006D5AC3" w:rsidRDefault="006D5AC3" w:rsidP="006D5AC3">
      <w:pPr>
        <w:spacing w:after="160" w:line="259" w:lineRule="auto"/>
        <w:rPr>
          <w:b/>
          <w:szCs w:val="24"/>
          <w:u w:val="single"/>
        </w:rPr>
      </w:pPr>
    </w:p>
    <w:p w14:paraId="71CCC425" w14:textId="09E78828" w:rsidR="00F7678F" w:rsidRPr="00FA7CA3" w:rsidRDefault="00F7678F" w:rsidP="006D5AC3">
      <w:pPr>
        <w:spacing w:after="160" w:line="259" w:lineRule="auto"/>
        <w:rPr>
          <w:b/>
          <w:szCs w:val="24"/>
        </w:rPr>
      </w:pPr>
      <w:r w:rsidRPr="00FA7CA3">
        <w:rPr>
          <w:b/>
          <w:szCs w:val="24"/>
          <w:u w:val="single"/>
        </w:rPr>
        <w:t>SELECTION CRITERIA</w:t>
      </w:r>
    </w:p>
    <w:p w14:paraId="6F6083C3" w14:textId="447ED876" w:rsidR="00F7678F" w:rsidRPr="00FA7CA3" w:rsidRDefault="00F7678F" w:rsidP="00F7678F">
      <w:pPr>
        <w:rPr>
          <w:szCs w:val="24"/>
        </w:rPr>
      </w:pPr>
      <w:r w:rsidRPr="00FA7CA3">
        <w:rPr>
          <w:szCs w:val="24"/>
        </w:rPr>
        <w:t xml:space="preserve">Proposals will be reviewed and scored by a technical review committee consisting of NJTPA Central Staff and </w:t>
      </w:r>
      <w:r w:rsidR="003D7E3F">
        <w:rPr>
          <w:szCs w:val="24"/>
        </w:rPr>
        <w:t>N</w:t>
      </w:r>
      <w:r w:rsidR="00A14E55">
        <w:rPr>
          <w:szCs w:val="24"/>
        </w:rPr>
        <w:t xml:space="preserve">J </w:t>
      </w:r>
      <w:r w:rsidR="003D7E3F">
        <w:rPr>
          <w:szCs w:val="24"/>
        </w:rPr>
        <w:t>TRANSIT staff</w:t>
      </w:r>
      <w:r w:rsidRPr="00FA7CA3">
        <w:rPr>
          <w:szCs w:val="24"/>
        </w:rPr>
        <w:t xml:space="preserve"> using the following criteria:</w:t>
      </w:r>
    </w:p>
    <w:p w14:paraId="64ABD55C" w14:textId="77777777" w:rsidR="00F7678F" w:rsidRPr="00FA7CA3" w:rsidRDefault="00F7678F" w:rsidP="00F7678F">
      <w:pPr>
        <w:rPr>
          <w:szCs w:val="24"/>
        </w:rPr>
      </w:pPr>
    </w:p>
    <w:p w14:paraId="2F251EA3" w14:textId="77777777" w:rsidR="00F7678F" w:rsidRPr="00374757" w:rsidRDefault="00F7678F" w:rsidP="0065426C">
      <w:pPr>
        <w:numPr>
          <w:ilvl w:val="0"/>
          <w:numId w:val="3"/>
        </w:numPr>
        <w:rPr>
          <w:szCs w:val="24"/>
        </w:rPr>
      </w:pPr>
      <w:r w:rsidRPr="00374757">
        <w:rPr>
          <w:b/>
          <w:szCs w:val="24"/>
        </w:rPr>
        <w:t>Demonstration of Need (Operations &amp; Vehicle Replacement)</w:t>
      </w:r>
      <w:r w:rsidRPr="00374757">
        <w:rPr>
          <w:b/>
          <w:szCs w:val="24"/>
        </w:rPr>
        <w:tab/>
        <w:t>25 points</w:t>
      </w:r>
    </w:p>
    <w:p w14:paraId="3E15227D" w14:textId="1B5236FD" w:rsidR="00F7678F" w:rsidRPr="00374757" w:rsidRDefault="00F7678F" w:rsidP="38A985E2">
      <w:pPr>
        <w:numPr>
          <w:ilvl w:val="1"/>
          <w:numId w:val="3"/>
        </w:numPr>
        <w:tabs>
          <w:tab w:val="clear" w:pos="1440"/>
        </w:tabs>
      </w:pPr>
      <w:r w:rsidRPr="00374757">
        <w:t xml:space="preserve">Proposal demonstrates a strong link to a well-defined </w:t>
      </w:r>
      <w:r w:rsidR="00355A60" w:rsidRPr="00374757">
        <w:t xml:space="preserve">and documented </w:t>
      </w:r>
      <w:r w:rsidRPr="00374757">
        <w:t>need.</w:t>
      </w:r>
      <w:r w:rsidR="00355A60" w:rsidRPr="00374757">
        <w:t xml:space="preserve"> </w:t>
      </w:r>
      <w:r w:rsidR="00DC319E" w:rsidRPr="00374757">
        <w:t>Additional consideration will be given to proposals that address</w:t>
      </w:r>
      <w:r w:rsidR="21615341" w:rsidRPr="00374757">
        <w:t xml:space="preserve"> the needs of those traditionally underserved by existing transportation systems including but not limited to low income and minority households. </w:t>
      </w:r>
    </w:p>
    <w:p w14:paraId="4BD8F5FE" w14:textId="77777777" w:rsidR="00F7678F" w:rsidRPr="00FA7CA3" w:rsidRDefault="00F7678F" w:rsidP="00F7678F">
      <w:pPr>
        <w:ind w:left="1440"/>
        <w:rPr>
          <w:szCs w:val="24"/>
        </w:rPr>
      </w:pPr>
    </w:p>
    <w:p w14:paraId="5D61F048" w14:textId="77777777" w:rsidR="00F7678F" w:rsidRPr="00FA7CA3" w:rsidRDefault="00F7678F" w:rsidP="00F7678F">
      <w:pPr>
        <w:numPr>
          <w:ilvl w:val="0"/>
          <w:numId w:val="3"/>
        </w:numPr>
        <w:rPr>
          <w:b/>
          <w:szCs w:val="24"/>
        </w:rPr>
      </w:pPr>
      <w:r w:rsidRPr="00FA7CA3">
        <w:rPr>
          <w:b/>
          <w:szCs w:val="24"/>
        </w:rPr>
        <w:t>Potential for Success</w:t>
      </w:r>
      <w:r w:rsidRPr="00FA7CA3">
        <w:rPr>
          <w:b/>
          <w:szCs w:val="24"/>
        </w:rPr>
        <w:tab/>
        <w:t>(Operations Only)</w:t>
      </w:r>
      <w:r w:rsidRPr="00FA7CA3">
        <w:rPr>
          <w:b/>
          <w:szCs w:val="24"/>
        </w:rPr>
        <w:tab/>
      </w:r>
      <w:r w:rsidRPr="00FA7CA3">
        <w:rPr>
          <w:b/>
          <w:szCs w:val="24"/>
        </w:rPr>
        <w:tab/>
      </w:r>
      <w:r w:rsidRPr="00FA7CA3">
        <w:rPr>
          <w:b/>
          <w:szCs w:val="24"/>
        </w:rPr>
        <w:tab/>
      </w:r>
      <w:r w:rsidRPr="00FA7CA3">
        <w:rPr>
          <w:b/>
          <w:szCs w:val="24"/>
        </w:rPr>
        <w:tab/>
        <w:t>25 Points</w:t>
      </w:r>
    </w:p>
    <w:p w14:paraId="114BE049" w14:textId="77777777" w:rsidR="00F7678F" w:rsidRPr="00FA7CA3" w:rsidRDefault="00F7678F" w:rsidP="00F7678F">
      <w:pPr>
        <w:numPr>
          <w:ilvl w:val="1"/>
          <w:numId w:val="3"/>
        </w:numPr>
        <w:rPr>
          <w:szCs w:val="24"/>
        </w:rPr>
      </w:pPr>
      <w:r w:rsidRPr="00FA7CA3">
        <w:rPr>
          <w:szCs w:val="24"/>
        </w:rPr>
        <w:t>Proposal addresses a transportation demand and projected ridership is well reasoned and strong.</w:t>
      </w:r>
    </w:p>
    <w:p w14:paraId="26E81A1A" w14:textId="77777777" w:rsidR="00F7678F" w:rsidRPr="00FA7CA3" w:rsidRDefault="00F7678F" w:rsidP="00F7678F">
      <w:pPr>
        <w:numPr>
          <w:ilvl w:val="1"/>
          <w:numId w:val="3"/>
        </w:numPr>
        <w:rPr>
          <w:szCs w:val="24"/>
        </w:rPr>
      </w:pPr>
      <w:r w:rsidRPr="00FA7CA3">
        <w:rPr>
          <w:szCs w:val="24"/>
        </w:rPr>
        <w:t>Proposal seeks to offset significant single occupancy vehicle trips.</w:t>
      </w:r>
    </w:p>
    <w:p w14:paraId="313E1929" w14:textId="2B37A561" w:rsidR="00F7678F" w:rsidRPr="00FA7CA3" w:rsidRDefault="00F7678F" w:rsidP="00F7678F">
      <w:pPr>
        <w:numPr>
          <w:ilvl w:val="1"/>
          <w:numId w:val="3"/>
        </w:numPr>
        <w:rPr>
          <w:szCs w:val="24"/>
        </w:rPr>
      </w:pPr>
      <w:r w:rsidRPr="00FA7CA3">
        <w:rPr>
          <w:szCs w:val="24"/>
        </w:rPr>
        <w:t>Regional impacts of the proposed service</w:t>
      </w:r>
      <w:r w:rsidR="00A14E55">
        <w:rPr>
          <w:szCs w:val="24"/>
        </w:rPr>
        <w:t xml:space="preserve"> are clearly demonstrated</w:t>
      </w:r>
      <w:r w:rsidRPr="00FA7CA3">
        <w:rPr>
          <w:szCs w:val="24"/>
        </w:rPr>
        <w:t>.</w:t>
      </w:r>
    </w:p>
    <w:p w14:paraId="3657F8D6" w14:textId="113FDFC9" w:rsidR="00F7678F" w:rsidRPr="00FA7CA3" w:rsidRDefault="00A14E55" w:rsidP="00F7678F">
      <w:pPr>
        <w:numPr>
          <w:ilvl w:val="1"/>
          <w:numId w:val="3"/>
        </w:numPr>
        <w:rPr>
          <w:szCs w:val="24"/>
        </w:rPr>
      </w:pPr>
      <w:r>
        <w:rPr>
          <w:szCs w:val="24"/>
        </w:rPr>
        <w:t>Proposal demonstrates the a</w:t>
      </w:r>
      <w:r w:rsidR="00F7678F" w:rsidRPr="00FA7CA3">
        <w:rPr>
          <w:szCs w:val="24"/>
        </w:rPr>
        <w:t>bility to provide a usable connection to transit.</w:t>
      </w:r>
    </w:p>
    <w:p w14:paraId="67F1F365" w14:textId="67881205" w:rsidR="00F7678F" w:rsidRPr="00FA7CA3" w:rsidRDefault="00A14E55" w:rsidP="00F7678F">
      <w:pPr>
        <w:numPr>
          <w:ilvl w:val="1"/>
          <w:numId w:val="3"/>
        </w:numPr>
        <w:rPr>
          <w:szCs w:val="24"/>
        </w:rPr>
      </w:pPr>
      <w:r>
        <w:rPr>
          <w:szCs w:val="24"/>
        </w:rPr>
        <w:t xml:space="preserve">Proposal </w:t>
      </w:r>
      <w:r w:rsidR="00507CD0">
        <w:rPr>
          <w:szCs w:val="24"/>
        </w:rPr>
        <w:t xml:space="preserve">describes </w:t>
      </w:r>
      <w:r>
        <w:rPr>
          <w:szCs w:val="24"/>
        </w:rPr>
        <w:t>m</w:t>
      </w:r>
      <w:r w:rsidR="00F7678F" w:rsidRPr="00FA7CA3">
        <w:rPr>
          <w:szCs w:val="24"/>
        </w:rPr>
        <w:t xml:space="preserve">arketing </w:t>
      </w:r>
      <w:r w:rsidR="003D034D">
        <w:rPr>
          <w:szCs w:val="24"/>
        </w:rPr>
        <w:t xml:space="preserve">and communications </w:t>
      </w:r>
      <w:r w:rsidR="00507CD0">
        <w:rPr>
          <w:szCs w:val="24"/>
        </w:rPr>
        <w:t>activities</w:t>
      </w:r>
      <w:r w:rsidR="003D034D" w:rsidRPr="00FA7CA3">
        <w:rPr>
          <w:szCs w:val="24"/>
        </w:rPr>
        <w:t xml:space="preserve"> </w:t>
      </w:r>
      <w:r w:rsidR="00F7678F" w:rsidRPr="00FA7CA3">
        <w:rPr>
          <w:szCs w:val="24"/>
        </w:rPr>
        <w:t>to attract and retain ridership.</w:t>
      </w:r>
    </w:p>
    <w:p w14:paraId="2940057B" w14:textId="6821E0A0" w:rsidR="00F7678F" w:rsidRDefault="00A14E55" w:rsidP="00F7678F">
      <w:pPr>
        <w:numPr>
          <w:ilvl w:val="1"/>
          <w:numId w:val="3"/>
        </w:numPr>
        <w:rPr>
          <w:szCs w:val="24"/>
        </w:rPr>
      </w:pPr>
      <w:r>
        <w:rPr>
          <w:szCs w:val="24"/>
        </w:rPr>
        <w:t>Proposal includes a s</w:t>
      </w:r>
      <w:r w:rsidR="00F7678F" w:rsidRPr="00FA7CA3">
        <w:rPr>
          <w:szCs w:val="24"/>
        </w:rPr>
        <w:t>ervice sustainability plan to attract and retain private or local public financial support.</w:t>
      </w:r>
    </w:p>
    <w:p w14:paraId="181F09B7" w14:textId="77777777" w:rsidR="00B36D71" w:rsidRPr="00B36D71" w:rsidRDefault="00B36D71" w:rsidP="00A124AA">
      <w:pPr>
        <w:ind w:left="1440"/>
        <w:rPr>
          <w:szCs w:val="24"/>
        </w:rPr>
      </w:pPr>
    </w:p>
    <w:p w14:paraId="79C476A3" w14:textId="77777777" w:rsidR="00F7678F" w:rsidRPr="00FA7CA3" w:rsidRDefault="00F7678F" w:rsidP="00F7678F">
      <w:pPr>
        <w:numPr>
          <w:ilvl w:val="0"/>
          <w:numId w:val="3"/>
        </w:numPr>
        <w:rPr>
          <w:b/>
          <w:szCs w:val="24"/>
        </w:rPr>
      </w:pPr>
      <w:r w:rsidRPr="00FA7CA3">
        <w:rPr>
          <w:b/>
          <w:szCs w:val="24"/>
        </w:rPr>
        <w:t>Demonstrated Success (Vehicle Replacement Only)</w:t>
      </w:r>
      <w:r w:rsidRPr="00FA7CA3">
        <w:rPr>
          <w:b/>
          <w:szCs w:val="24"/>
        </w:rPr>
        <w:tab/>
      </w:r>
      <w:r w:rsidRPr="00FA7CA3">
        <w:rPr>
          <w:b/>
          <w:szCs w:val="24"/>
        </w:rPr>
        <w:tab/>
        <w:t>25 Points</w:t>
      </w:r>
    </w:p>
    <w:p w14:paraId="01083E29" w14:textId="629EB459" w:rsidR="00F7678F" w:rsidRPr="00FA7CA3" w:rsidRDefault="00610BF2" w:rsidP="00F7678F">
      <w:pPr>
        <w:numPr>
          <w:ilvl w:val="1"/>
          <w:numId w:val="3"/>
        </w:numPr>
        <w:rPr>
          <w:szCs w:val="24"/>
        </w:rPr>
      </w:pPr>
      <w:r>
        <w:rPr>
          <w:szCs w:val="24"/>
        </w:rPr>
        <w:t>Complete d</w:t>
      </w:r>
      <w:r w:rsidR="00F7678F" w:rsidRPr="00FA7CA3">
        <w:rPr>
          <w:szCs w:val="24"/>
        </w:rPr>
        <w:t>etails of existing service</w:t>
      </w:r>
      <w:r w:rsidR="003D034D">
        <w:rPr>
          <w:szCs w:val="24"/>
        </w:rPr>
        <w:t xml:space="preserve"> are provided.</w:t>
      </w:r>
    </w:p>
    <w:p w14:paraId="34455096" w14:textId="4795C254" w:rsidR="00F7678F" w:rsidRPr="00FA7CA3" w:rsidRDefault="00F7678F" w:rsidP="00F7678F">
      <w:pPr>
        <w:numPr>
          <w:ilvl w:val="1"/>
          <w:numId w:val="3"/>
        </w:numPr>
        <w:rPr>
          <w:szCs w:val="24"/>
        </w:rPr>
      </w:pPr>
      <w:r w:rsidRPr="00FA7CA3">
        <w:rPr>
          <w:szCs w:val="24"/>
        </w:rPr>
        <w:t>Service addresses a transportation demand</w:t>
      </w:r>
      <w:r w:rsidR="003D034D">
        <w:rPr>
          <w:szCs w:val="24"/>
        </w:rPr>
        <w:t>,</w:t>
      </w:r>
      <w:r w:rsidRPr="00FA7CA3">
        <w:rPr>
          <w:szCs w:val="24"/>
        </w:rPr>
        <w:t xml:space="preserve"> demonstrated by strong ridership.</w:t>
      </w:r>
    </w:p>
    <w:p w14:paraId="62314BFB" w14:textId="77777777" w:rsidR="00F7678F" w:rsidRPr="00FA7CA3" w:rsidRDefault="00F7678F" w:rsidP="00F7678F">
      <w:pPr>
        <w:numPr>
          <w:ilvl w:val="1"/>
          <w:numId w:val="3"/>
        </w:numPr>
        <w:rPr>
          <w:szCs w:val="24"/>
        </w:rPr>
      </w:pPr>
      <w:r w:rsidRPr="00FA7CA3">
        <w:rPr>
          <w:szCs w:val="24"/>
        </w:rPr>
        <w:t>Service currently offsets significant single occupancy vehicle trips.</w:t>
      </w:r>
    </w:p>
    <w:p w14:paraId="183CB816" w14:textId="64A911B8" w:rsidR="00F7678F" w:rsidRPr="00FA7CA3" w:rsidRDefault="00F7678F" w:rsidP="00F7678F">
      <w:pPr>
        <w:numPr>
          <w:ilvl w:val="1"/>
          <w:numId w:val="3"/>
        </w:numPr>
        <w:rPr>
          <w:szCs w:val="24"/>
        </w:rPr>
      </w:pPr>
      <w:r w:rsidRPr="00FA7CA3">
        <w:rPr>
          <w:szCs w:val="24"/>
        </w:rPr>
        <w:t>Regional impacts of the service</w:t>
      </w:r>
      <w:r w:rsidR="003D034D">
        <w:rPr>
          <w:szCs w:val="24"/>
        </w:rPr>
        <w:t xml:space="preserve"> are clearly demonstrated</w:t>
      </w:r>
      <w:r w:rsidRPr="00FA7CA3">
        <w:rPr>
          <w:szCs w:val="24"/>
        </w:rPr>
        <w:t>.</w:t>
      </w:r>
    </w:p>
    <w:p w14:paraId="6C6EE255" w14:textId="1111E99F" w:rsidR="00F7678F" w:rsidRPr="00FA7CA3" w:rsidRDefault="00A14E55" w:rsidP="00F7678F">
      <w:pPr>
        <w:numPr>
          <w:ilvl w:val="1"/>
          <w:numId w:val="3"/>
        </w:numPr>
        <w:rPr>
          <w:szCs w:val="24"/>
        </w:rPr>
      </w:pPr>
      <w:r>
        <w:rPr>
          <w:szCs w:val="24"/>
        </w:rPr>
        <w:t xml:space="preserve">Service provides </w:t>
      </w:r>
      <w:r w:rsidR="00F7678F" w:rsidRPr="00FA7CA3">
        <w:rPr>
          <w:szCs w:val="24"/>
        </w:rPr>
        <w:t>a</w:t>
      </w:r>
      <w:r w:rsidR="006739B2">
        <w:rPr>
          <w:szCs w:val="24"/>
        </w:rPr>
        <w:t xml:space="preserve"> </w:t>
      </w:r>
      <w:r w:rsidR="00F7678F" w:rsidRPr="00FA7CA3">
        <w:rPr>
          <w:szCs w:val="24"/>
        </w:rPr>
        <w:t>usable connection to transit.</w:t>
      </w:r>
    </w:p>
    <w:p w14:paraId="74EDB583" w14:textId="25E61C6A" w:rsidR="00F7678F" w:rsidRPr="00FA7CA3" w:rsidRDefault="00F7678F" w:rsidP="00F7678F">
      <w:pPr>
        <w:numPr>
          <w:ilvl w:val="1"/>
          <w:numId w:val="3"/>
        </w:numPr>
        <w:rPr>
          <w:szCs w:val="24"/>
        </w:rPr>
      </w:pPr>
      <w:r w:rsidRPr="00FA7CA3">
        <w:rPr>
          <w:szCs w:val="24"/>
        </w:rPr>
        <w:t xml:space="preserve">Marketing </w:t>
      </w:r>
      <w:r w:rsidR="003D034D">
        <w:rPr>
          <w:szCs w:val="24"/>
        </w:rPr>
        <w:t xml:space="preserve">and communications </w:t>
      </w:r>
      <w:r w:rsidR="0065739E">
        <w:rPr>
          <w:szCs w:val="24"/>
        </w:rPr>
        <w:t>activities</w:t>
      </w:r>
      <w:r w:rsidR="0065739E" w:rsidRPr="00FA7CA3">
        <w:rPr>
          <w:szCs w:val="24"/>
        </w:rPr>
        <w:t xml:space="preserve"> </w:t>
      </w:r>
      <w:r w:rsidRPr="00FA7CA3">
        <w:rPr>
          <w:szCs w:val="24"/>
        </w:rPr>
        <w:t>to attract and retain ridership.</w:t>
      </w:r>
    </w:p>
    <w:p w14:paraId="22D17E4B" w14:textId="77777777" w:rsidR="00F7678F" w:rsidRPr="00FA7CA3" w:rsidRDefault="00F7678F" w:rsidP="00F7678F">
      <w:pPr>
        <w:numPr>
          <w:ilvl w:val="1"/>
          <w:numId w:val="3"/>
        </w:numPr>
        <w:rPr>
          <w:szCs w:val="24"/>
        </w:rPr>
      </w:pPr>
      <w:r w:rsidRPr="00FA7CA3">
        <w:rPr>
          <w:szCs w:val="24"/>
        </w:rPr>
        <w:t>Service sustainability plan to attract and retain private or local public financial support.</w:t>
      </w:r>
    </w:p>
    <w:p w14:paraId="05442EA1" w14:textId="77777777" w:rsidR="00F7678F" w:rsidRDefault="00F7678F" w:rsidP="00B36D71"/>
    <w:p w14:paraId="23BD90EF" w14:textId="77777777" w:rsidR="00F7678F" w:rsidRPr="00FA7CA3" w:rsidRDefault="00F7678F" w:rsidP="00F7678F">
      <w:pPr>
        <w:numPr>
          <w:ilvl w:val="0"/>
          <w:numId w:val="3"/>
        </w:numPr>
        <w:rPr>
          <w:b/>
          <w:szCs w:val="24"/>
        </w:rPr>
      </w:pPr>
      <w:r w:rsidRPr="00FA7CA3">
        <w:rPr>
          <w:b/>
          <w:szCs w:val="24"/>
        </w:rPr>
        <w:lastRenderedPageBreak/>
        <w:t>Operations (Operations and Vehicle Replacement)</w:t>
      </w:r>
      <w:r w:rsidRPr="00FA7CA3">
        <w:rPr>
          <w:b/>
          <w:szCs w:val="24"/>
        </w:rPr>
        <w:tab/>
      </w:r>
      <w:r w:rsidRPr="00FA7CA3">
        <w:rPr>
          <w:b/>
          <w:szCs w:val="24"/>
        </w:rPr>
        <w:tab/>
        <w:t>35 Points</w:t>
      </w:r>
    </w:p>
    <w:p w14:paraId="3A6DEE60" w14:textId="77777777" w:rsidR="00F7678F" w:rsidRPr="00FA7CA3" w:rsidRDefault="00F7678F" w:rsidP="00F7678F">
      <w:pPr>
        <w:numPr>
          <w:ilvl w:val="1"/>
          <w:numId w:val="3"/>
        </w:numPr>
        <w:rPr>
          <w:szCs w:val="24"/>
        </w:rPr>
      </w:pPr>
      <w:r w:rsidRPr="00FA7CA3">
        <w:rPr>
          <w:szCs w:val="24"/>
        </w:rPr>
        <w:t>Accuracy and clarity of budget.</w:t>
      </w:r>
    </w:p>
    <w:p w14:paraId="42D7DF62" w14:textId="77777777" w:rsidR="00A124AA" w:rsidRPr="00FA7CA3" w:rsidRDefault="00A124AA" w:rsidP="00A124AA">
      <w:pPr>
        <w:numPr>
          <w:ilvl w:val="1"/>
          <w:numId w:val="3"/>
        </w:numPr>
        <w:rPr>
          <w:szCs w:val="24"/>
        </w:rPr>
      </w:pPr>
      <w:r w:rsidRPr="00FA7CA3">
        <w:rPr>
          <w:szCs w:val="24"/>
        </w:rPr>
        <w:t>Support for, and integration with, the existing public transit network</w:t>
      </w:r>
      <w:r>
        <w:rPr>
          <w:szCs w:val="24"/>
        </w:rPr>
        <w:t>, without duplication of the existing public transit network</w:t>
      </w:r>
      <w:r w:rsidRPr="00FA7CA3">
        <w:rPr>
          <w:szCs w:val="24"/>
        </w:rPr>
        <w:t>.</w:t>
      </w:r>
    </w:p>
    <w:p w14:paraId="5B628FAA" w14:textId="77777777" w:rsidR="00F7678F" w:rsidRPr="00FA7CA3" w:rsidRDefault="00F7678F" w:rsidP="00F7678F">
      <w:pPr>
        <w:numPr>
          <w:ilvl w:val="1"/>
          <w:numId w:val="3"/>
        </w:numPr>
        <w:rPr>
          <w:szCs w:val="24"/>
        </w:rPr>
      </w:pPr>
      <w:r w:rsidRPr="00FA7CA3">
        <w:rPr>
          <w:szCs w:val="24"/>
        </w:rPr>
        <w:t>Ability to implement the service in a timely manner.</w:t>
      </w:r>
    </w:p>
    <w:p w14:paraId="6F2E60F8" w14:textId="77777777" w:rsidR="00F7678F" w:rsidRPr="00FA7CA3" w:rsidRDefault="00F7678F" w:rsidP="00F7678F">
      <w:pPr>
        <w:numPr>
          <w:ilvl w:val="1"/>
          <w:numId w:val="3"/>
        </w:numPr>
        <w:rPr>
          <w:szCs w:val="24"/>
        </w:rPr>
      </w:pPr>
      <w:r w:rsidRPr="00FA7CA3">
        <w:rPr>
          <w:szCs w:val="24"/>
        </w:rPr>
        <w:t>Quantifiable benefits for congestion mitigation and improved air quality.</w:t>
      </w:r>
    </w:p>
    <w:p w14:paraId="614AFFBB" w14:textId="77777777" w:rsidR="00F7678F" w:rsidRPr="00FA7CA3" w:rsidRDefault="00F7678F" w:rsidP="00F7678F">
      <w:pPr>
        <w:numPr>
          <w:ilvl w:val="1"/>
          <w:numId w:val="3"/>
        </w:numPr>
        <w:rPr>
          <w:szCs w:val="24"/>
        </w:rPr>
      </w:pPr>
      <w:r w:rsidRPr="00FA7CA3">
        <w:rPr>
          <w:szCs w:val="24"/>
        </w:rPr>
        <w:t>Staffing capabilities.</w:t>
      </w:r>
    </w:p>
    <w:p w14:paraId="154189AB" w14:textId="77777777" w:rsidR="00F7678F" w:rsidRPr="00FA7CA3" w:rsidRDefault="00F7678F" w:rsidP="00F7678F">
      <w:pPr>
        <w:numPr>
          <w:ilvl w:val="1"/>
          <w:numId w:val="3"/>
        </w:numPr>
        <w:rPr>
          <w:szCs w:val="24"/>
        </w:rPr>
      </w:pPr>
      <w:r w:rsidRPr="00FA7CA3">
        <w:rPr>
          <w:szCs w:val="24"/>
        </w:rPr>
        <w:t>Successful record of implementing shared ride services.</w:t>
      </w:r>
    </w:p>
    <w:p w14:paraId="0E4B2BB5" w14:textId="77777777" w:rsidR="0079357E" w:rsidRPr="00FA7CA3" w:rsidRDefault="0079357E" w:rsidP="00B36D71">
      <w:pPr>
        <w:rPr>
          <w:szCs w:val="24"/>
        </w:rPr>
      </w:pPr>
    </w:p>
    <w:p w14:paraId="74D87646" w14:textId="77777777" w:rsidR="00F7678F" w:rsidRPr="00FA7CA3" w:rsidRDefault="00F7678F" w:rsidP="00F7678F">
      <w:pPr>
        <w:numPr>
          <w:ilvl w:val="0"/>
          <w:numId w:val="3"/>
        </w:numPr>
        <w:rPr>
          <w:b/>
          <w:szCs w:val="24"/>
        </w:rPr>
      </w:pPr>
      <w:r w:rsidRPr="00FA7CA3">
        <w:rPr>
          <w:b/>
          <w:szCs w:val="24"/>
        </w:rPr>
        <w:t>Innovation (Operat</w:t>
      </w:r>
      <w:r w:rsidR="00B36D71">
        <w:rPr>
          <w:b/>
          <w:szCs w:val="24"/>
        </w:rPr>
        <w:t>ions and Vehicle Replacement)</w:t>
      </w:r>
      <w:r w:rsidR="00B36D71">
        <w:rPr>
          <w:b/>
          <w:szCs w:val="24"/>
        </w:rPr>
        <w:tab/>
      </w:r>
      <w:r w:rsidRPr="00FA7CA3">
        <w:rPr>
          <w:b/>
          <w:szCs w:val="24"/>
        </w:rPr>
        <w:tab/>
      </w:r>
      <w:r w:rsidR="00AC6AA8">
        <w:rPr>
          <w:b/>
          <w:szCs w:val="24"/>
        </w:rPr>
        <w:t xml:space="preserve"> </w:t>
      </w:r>
      <w:r w:rsidRPr="00FA7CA3">
        <w:rPr>
          <w:b/>
          <w:szCs w:val="24"/>
        </w:rPr>
        <w:t>15 Points</w:t>
      </w:r>
    </w:p>
    <w:p w14:paraId="2F3E4C20" w14:textId="77777777" w:rsidR="00F7678F" w:rsidRPr="00FA7CA3" w:rsidRDefault="00F7678F" w:rsidP="00F7678F">
      <w:pPr>
        <w:numPr>
          <w:ilvl w:val="1"/>
          <w:numId w:val="3"/>
        </w:numPr>
        <w:rPr>
          <w:szCs w:val="24"/>
        </w:rPr>
      </w:pPr>
      <w:r w:rsidRPr="00FA7CA3">
        <w:rPr>
          <w:szCs w:val="24"/>
        </w:rPr>
        <w:t>Utilization of low carbon fuel sources.</w:t>
      </w:r>
    </w:p>
    <w:p w14:paraId="03FB224C" w14:textId="77777777" w:rsidR="00F7678F" w:rsidRPr="00FA7CA3" w:rsidRDefault="00F7678F" w:rsidP="00F7678F">
      <w:pPr>
        <w:numPr>
          <w:ilvl w:val="1"/>
          <w:numId w:val="3"/>
        </w:numPr>
        <w:rPr>
          <w:szCs w:val="24"/>
        </w:rPr>
      </w:pPr>
      <w:r w:rsidRPr="00FA7CA3">
        <w:rPr>
          <w:szCs w:val="24"/>
        </w:rPr>
        <w:t>Implementation of enhanced customer satisfaction measures.</w:t>
      </w:r>
    </w:p>
    <w:p w14:paraId="545F79B3" w14:textId="72C6B351" w:rsidR="00F7678F" w:rsidRPr="00FA7CA3" w:rsidRDefault="003D034D" w:rsidP="00F7678F">
      <w:pPr>
        <w:numPr>
          <w:ilvl w:val="1"/>
          <w:numId w:val="3"/>
        </w:numPr>
        <w:rPr>
          <w:szCs w:val="24"/>
        </w:rPr>
      </w:pPr>
      <w:r>
        <w:rPr>
          <w:szCs w:val="24"/>
        </w:rPr>
        <w:t>Measures to i</w:t>
      </w:r>
      <w:r w:rsidR="00F7678F" w:rsidRPr="00FA7CA3">
        <w:rPr>
          <w:szCs w:val="24"/>
        </w:rPr>
        <w:t>ncrease service attractiveness.</w:t>
      </w:r>
    </w:p>
    <w:p w14:paraId="6DCCBBCA" w14:textId="77777777" w:rsidR="00F7678F" w:rsidRPr="00FA7CA3" w:rsidRDefault="00F7678F" w:rsidP="00F7678F">
      <w:pPr>
        <w:numPr>
          <w:ilvl w:val="1"/>
          <w:numId w:val="3"/>
        </w:numPr>
        <w:rPr>
          <w:szCs w:val="24"/>
        </w:rPr>
      </w:pPr>
      <w:r w:rsidRPr="00FA7CA3">
        <w:rPr>
          <w:szCs w:val="24"/>
        </w:rPr>
        <w:t>Implementation of cost reduction tactics.</w:t>
      </w:r>
    </w:p>
    <w:p w14:paraId="624D2692" w14:textId="77777777" w:rsidR="00F7678F" w:rsidRPr="00FA7CA3" w:rsidRDefault="00F7678F" w:rsidP="00F7678F">
      <w:pPr>
        <w:numPr>
          <w:ilvl w:val="1"/>
          <w:numId w:val="3"/>
        </w:numPr>
        <w:rPr>
          <w:szCs w:val="24"/>
        </w:rPr>
      </w:pPr>
      <w:r w:rsidRPr="00FA7CA3">
        <w:rPr>
          <w:szCs w:val="24"/>
        </w:rPr>
        <w:t>Implementation of other innovations that increase ridership, passenger information and satisfaction, and reduce air pollution.</w:t>
      </w:r>
    </w:p>
    <w:p w14:paraId="44CDA859" w14:textId="77777777" w:rsidR="00F7678F" w:rsidRDefault="00F7678F" w:rsidP="00F7678F">
      <w:pPr>
        <w:numPr>
          <w:ilvl w:val="1"/>
          <w:numId w:val="3"/>
        </w:numPr>
        <w:rPr>
          <w:szCs w:val="24"/>
        </w:rPr>
      </w:pPr>
      <w:r w:rsidRPr="00FA7CA3">
        <w:rPr>
          <w:szCs w:val="24"/>
        </w:rPr>
        <w:t>Other innovations that advance the goals of the program.</w:t>
      </w:r>
    </w:p>
    <w:p w14:paraId="1763F6BF" w14:textId="77777777" w:rsidR="009237A9" w:rsidRDefault="009237A9">
      <w:pPr>
        <w:spacing w:after="160" w:line="259" w:lineRule="auto"/>
        <w:rPr>
          <w:b/>
          <w:szCs w:val="24"/>
          <w:u w:val="single"/>
        </w:rPr>
      </w:pPr>
      <w:r>
        <w:rPr>
          <w:b/>
          <w:szCs w:val="24"/>
          <w:u w:val="single"/>
        </w:rPr>
        <w:br w:type="page"/>
      </w:r>
    </w:p>
    <w:p w14:paraId="20C03B18" w14:textId="46AA8959" w:rsidR="00F7678F" w:rsidRPr="00FA7CA3" w:rsidRDefault="00F7678F" w:rsidP="00744896">
      <w:pPr>
        <w:keepNext/>
        <w:rPr>
          <w:b/>
          <w:szCs w:val="24"/>
          <w:u w:val="single"/>
        </w:rPr>
      </w:pPr>
      <w:r w:rsidRPr="00FA7CA3">
        <w:rPr>
          <w:b/>
          <w:szCs w:val="24"/>
          <w:u w:val="single"/>
        </w:rPr>
        <w:lastRenderedPageBreak/>
        <w:t>PROPOSAL CONTENTS</w:t>
      </w:r>
    </w:p>
    <w:p w14:paraId="09A7DC9E" w14:textId="77777777" w:rsidR="00F7678F" w:rsidRPr="00FA7CA3" w:rsidRDefault="00F7678F" w:rsidP="00F7678F">
      <w:pPr>
        <w:ind w:left="1080"/>
        <w:rPr>
          <w:szCs w:val="24"/>
        </w:rPr>
      </w:pPr>
    </w:p>
    <w:p w14:paraId="07C74529" w14:textId="63CF0368" w:rsidR="00F7678F" w:rsidRPr="00FA7CA3" w:rsidRDefault="00F7678F" w:rsidP="513ED7E7">
      <w:pPr>
        <w:numPr>
          <w:ilvl w:val="0"/>
          <w:numId w:val="9"/>
        </w:numPr>
        <w:rPr>
          <w:b/>
          <w:bCs/>
          <w:szCs w:val="24"/>
        </w:rPr>
      </w:pPr>
      <w:r w:rsidRPr="513ED7E7">
        <w:rPr>
          <w:b/>
          <w:bCs/>
          <w:szCs w:val="24"/>
        </w:rPr>
        <w:t xml:space="preserve">Demonstration of </w:t>
      </w:r>
      <w:r w:rsidR="00E547B0" w:rsidRPr="513ED7E7">
        <w:rPr>
          <w:b/>
          <w:bCs/>
          <w:szCs w:val="24"/>
        </w:rPr>
        <w:t>N</w:t>
      </w:r>
      <w:r w:rsidRPr="513ED7E7">
        <w:rPr>
          <w:b/>
          <w:bCs/>
          <w:szCs w:val="24"/>
        </w:rPr>
        <w:t xml:space="preserve">eed </w:t>
      </w:r>
      <w:r w:rsidR="003D7E3F" w:rsidRPr="513ED7E7">
        <w:rPr>
          <w:b/>
          <w:bCs/>
          <w:szCs w:val="24"/>
        </w:rPr>
        <w:t>(Operations and Vehicle Replacement)</w:t>
      </w:r>
    </w:p>
    <w:p w14:paraId="39A8FCA0" w14:textId="37E19989" w:rsidR="001C3A50" w:rsidRPr="00374757" w:rsidRDefault="00F7678F" w:rsidP="005C1A57">
      <w:pPr>
        <w:pStyle w:val="ListParagraph"/>
        <w:numPr>
          <w:ilvl w:val="1"/>
          <w:numId w:val="9"/>
        </w:numPr>
        <w:tabs>
          <w:tab w:val="clear" w:pos="792"/>
          <w:tab w:val="left" w:pos="810"/>
        </w:tabs>
        <w:rPr>
          <w:rFonts w:asciiTheme="minorHAnsi" w:eastAsiaTheme="minorEastAsia" w:hAnsiTheme="minorHAnsi" w:cstheme="minorBidi"/>
        </w:rPr>
      </w:pPr>
      <w:r>
        <w:t xml:space="preserve">Cite the plan, study, or other source that identifies the need being fulfilled. Quote </w:t>
      </w:r>
      <w:r w:rsidRPr="00374757">
        <w:t xml:space="preserve">appropriate sections of source material </w:t>
      </w:r>
      <w:r w:rsidR="00C82C16" w:rsidRPr="00374757">
        <w:t>in the</w:t>
      </w:r>
      <w:r w:rsidRPr="00374757">
        <w:t xml:space="preserve"> application.</w:t>
      </w:r>
      <w:r w:rsidR="00C82C16" w:rsidRPr="00374757">
        <w:t xml:space="preserve"> I</w:t>
      </w:r>
      <w:r w:rsidR="53469FE7" w:rsidRPr="00374757">
        <w:t>dentify the</w:t>
      </w:r>
      <w:r w:rsidR="00374757">
        <w:t xml:space="preserve"> </w:t>
      </w:r>
      <w:r w:rsidR="00C82C16" w:rsidRPr="00374757">
        <w:t xml:space="preserve">needs </w:t>
      </w:r>
      <w:r w:rsidR="0085473B" w:rsidRPr="00374757">
        <w:t>of disadvantaged population</w:t>
      </w:r>
      <w:r w:rsidR="002D64F2" w:rsidRPr="00374757">
        <w:t>s</w:t>
      </w:r>
      <w:r w:rsidR="0085473B" w:rsidRPr="00374757">
        <w:t xml:space="preserve"> </w:t>
      </w:r>
      <w:r w:rsidR="638628FB" w:rsidRPr="00374757">
        <w:t>includ</w:t>
      </w:r>
      <w:r w:rsidR="0FE12BC1" w:rsidRPr="00374757">
        <w:t>ing</w:t>
      </w:r>
      <w:r w:rsidR="17607710" w:rsidRPr="00374757">
        <w:t xml:space="preserve"> </w:t>
      </w:r>
      <w:r w:rsidR="638628FB" w:rsidRPr="00374757">
        <w:t>but not limited to low income and minority households</w:t>
      </w:r>
      <w:r w:rsidR="00EF6499" w:rsidRPr="00374757">
        <w:t xml:space="preserve">. </w:t>
      </w:r>
    </w:p>
    <w:p w14:paraId="71DCAE02" w14:textId="3076A351" w:rsidR="00F7678F" w:rsidRPr="00FA7CA3" w:rsidRDefault="00F7678F" w:rsidP="38A985E2">
      <w:pPr>
        <w:numPr>
          <w:ilvl w:val="1"/>
          <w:numId w:val="9"/>
        </w:numPr>
        <w:tabs>
          <w:tab w:val="clear" w:pos="792"/>
          <w:tab w:val="left" w:pos="810"/>
        </w:tabs>
      </w:pPr>
      <w:r w:rsidRPr="00374757">
        <w:t>Describe how the proposed</w:t>
      </w:r>
      <w:r w:rsidR="00187FF1" w:rsidRPr="00374757">
        <w:t xml:space="preserve"> or existing</w:t>
      </w:r>
      <w:r w:rsidRPr="00374757">
        <w:t xml:space="preserve"> service will fulfill or is fulfilling the need identified in item</w:t>
      </w:r>
      <w:r w:rsidR="00744896" w:rsidRPr="00374757">
        <w:t> </w:t>
      </w:r>
      <w:r w:rsidRPr="00374757">
        <w:t xml:space="preserve">1.1. </w:t>
      </w:r>
      <w:r w:rsidR="00E547B0" w:rsidRPr="00374757">
        <w:t>A</w:t>
      </w:r>
      <w:r w:rsidR="00E547B0">
        <w:t>pplicants are encouraged to supplement the description with g</w:t>
      </w:r>
      <w:r>
        <w:t>raphics, maps, and statistics</w:t>
      </w:r>
      <w:r w:rsidR="00E547B0">
        <w:t>,</w:t>
      </w:r>
      <w:r>
        <w:t xml:space="preserve"> as necessary.</w:t>
      </w:r>
    </w:p>
    <w:p w14:paraId="3A0C7718" w14:textId="77777777" w:rsidR="00F7678F" w:rsidRPr="00A96042" w:rsidRDefault="00F7678F" w:rsidP="00F7678F">
      <w:pPr>
        <w:tabs>
          <w:tab w:val="left" w:pos="540"/>
        </w:tabs>
        <w:ind w:left="144"/>
      </w:pPr>
    </w:p>
    <w:p w14:paraId="0B41A193" w14:textId="77777777" w:rsidR="00F7678F" w:rsidRPr="00FA7CA3" w:rsidRDefault="00F7678F" w:rsidP="00F7678F">
      <w:pPr>
        <w:numPr>
          <w:ilvl w:val="0"/>
          <w:numId w:val="9"/>
        </w:numPr>
        <w:rPr>
          <w:b/>
          <w:szCs w:val="24"/>
        </w:rPr>
      </w:pPr>
      <w:r w:rsidRPr="00FA7CA3">
        <w:rPr>
          <w:b/>
          <w:szCs w:val="24"/>
        </w:rPr>
        <w:t>Potential for Success (Operations Only)</w:t>
      </w:r>
    </w:p>
    <w:p w14:paraId="6FE02D50" w14:textId="77777777" w:rsidR="00F7678F" w:rsidRPr="00374757" w:rsidRDefault="00F7678F" w:rsidP="00F7678F">
      <w:pPr>
        <w:numPr>
          <w:ilvl w:val="1"/>
          <w:numId w:val="9"/>
        </w:numPr>
        <w:rPr>
          <w:szCs w:val="24"/>
        </w:rPr>
      </w:pPr>
      <w:r w:rsidRPr="00FA7CA3">
        <w:rPr>
          <w:szCs w:val="24"/>
        </w:rPr>
        <w:t xml:space="preserve">Describe the existing transportation demand and projected ridership, and the sources and </w:t>
      </w:r>
      <w:r w:rsidRPr="00374757">
        <w:rPr>
          <w:szCs w:val="24"/>
        </w:rPr>
        <w:t>methods used to make that determination.</w:t>
      </w:r>
    </w:p>
    <w:p w14:paraId="063736A6" w14:textId="77777777" w:rsidR="00F7678F" w:rsidRPr="00374757" w:rsidRDefault="00F7678F" w:rsidP="006D5AC3">
      <w:pPr>
        <w:numPr>
          <w:ilvl w:val="1"/>
          <w:numId w:val="9"/>
        </w:numPr>
        <w:jc w:val="both"/>
        <w:rPr>
          <w:szCs w:val="24"/>
        </w:rPr>
      </w:pPr>
      <w:r w:rsidRPr="00374757">
        <w:rPr>
          <w:szCs w:val="24"/>
        </w:rPr>
        <w:t>Describe the typical trip replaced by the proposed service.</w:t>
      </w:r>
    </w:p>
    <w:p w14:paraId="0F383707" w14:textId="592E2913" w:rsidR="00F7678F" w:rsidRPr="00374757" w:rsidRDefault="00F7678F" w:rsidP="00F7678F">
      <w:pPr>
        <w:numPr>
          <w:ilvl w:val="1"/>
          <w:numId w:val="9"/>
        </w:numPr>
        <w:rPr>
          <w:szCs w:val="24"/>
        </w:rPr>
      </w:pPr>
      <w:r w:rsidRPr="00374757">
        <w:rPr>
          <w:szCs w:val="24"/>
        </w:rPr>
        <w:t>Describe the regional impacts of the services proposed.</w:t>
      </w:r>
    </w:p>
    <w:p w14:paraId="5AEAA65A" w14:textId="0BD851BF" w:rsidR="00A310D1" w:rsidRPr="00374757" w:rsidRDefault="00A310D1" w:rsidP="005C1A57">
      <w:pPr>
        <w:pStyle w:val="ListParagraph"/>
        <w:numPr>
          <w:ilvl w:val="1"/>
          <w:numId w:val="9"/>
        </w:numPr>
        <w:rPr>
          <w:rFonts w:asciiTheme="minorHAnsi" w:eastAsiaTheme="minorEastAsia" w:hAnsiTheme="minorHAnsi" w:cstheme="minorBidi"/>
        </w:rPr>
      </w:pPr>
      <w:r w:rsidRPr="00374757">
        <w:t xml:space="preserve">Describe </w:t>
      </w:r>
      <w:r w:rsidR="005D7D71" w:rsidRPr="00374757">
        <w:t xml:space="preserve">how the service will provide transportation benefits to, or alleviate transportation burden on, </w:t>
      </w:r>
      <w:r w:rsidR="00420D34" w:rsidRPr="00374757">
        <w:t xml:space="preserve">disadvantaged populations </w:t>
      </w:r>
      <w:r w:rsidR="2077DC09" w:rsidRPr="00374757">
        <w:t>includ</w:t>
      </w:r>
      <w:r w:rsidR="485A6D0C" w:rsidRPr="00374757">
        <w:t>ing</w:t>
      </w:r>
      <w:r w:rsidR="2077DC09" w:rsidRPr="00374757">
        <w:t xml:space="preserve"> but not limited to low income and minority </w:t>
      </w:r>
      <w:proofErr w:type="gramStart"/>
      <w:r w:rsidR="2077DC09" w:rsidRPr="00374757">
        <w:t xml:space="preserve">households </w:t>
      </w:r>
      <w:r w:rsidR="00420D34" w:rsidRPr="00374757">
        <w:t>.</w:t>
      </w:r>
      <w:proofErr w:type="gramEnd"/>
    </w:p>
    <w:p w14:paraId="7AA3CE46" w14:textId="20A283A3" w:rsidR="00F7678F" w:rsidRPr="00FA7CA3" w:rsidRDefault="00F7678F" w:rsidP="38A985E2">
      <w:pPr>
        <w:numPr>
          <w:ilvl w:val="1"/>
          <w:numId w:val="9"/>
        </w:numPr>
      </w:pPr>
      <w:r w:rsidRPr="00374757">
        <w:t>Describe the potential for t</w:t>
      </w:r>
      <w:r>
        <w:t>his service to provide a usable connection to transit.</w:t>
      </w:r>
    </w:p>
    <w:p w14:paraId="792D3F40" w14:textId="0653AD18" w:rsidR="00F7678F" w:rsidRPr="00FA7CA3" w:rsidRDefault="00F7678F" w:rsidP="38A985E2">
      <w:pPr>
        <w:numPr>
          <w:ilvl w:val="1"/>
          <w:numId w:val="9"/>
        </w:numPr>
      </w:pPr>
      <w:r>
        <w:t xml:space="preserve">Describe the marketing </w:t>
      </w:r>
      <w:r w:rsidR="00B96004">
        <w:t xml:space="preserve">and communications approach </w:t>
      </w:r>
      <w:r>
        <w:t>proposed to attract and retain riders.</w:t>
      </w:r>
    </w:p>
    <w:p w14:paraId="57E062C6" w14:textId="1E6E2BC8" w:rsidR="00F7678F" w:rsidRPr="00FA7CA3" w:rsidRDefault="00F7678F" w:rsidP="38A985E2">
      <w:pPr>
        <w:numPr>
          <w:ilvl w:val="1"/>
          <w:numId w:val="9"/>
        </w:numPr>
      </w:pPr>
      <w:r>
        <w:t xml:space="preserve">Describe the plan to attract and retain private and local public financial support </w:t>
      </w:r>
      <w:r w:rsidR="00936851">
        <w:t xml:space="preserve">to </w:t>
      </w:r>
      <w:r>
        <w:t>extend</w:t>
      </w:r>
      <w:r w:rsidR="00936851">
        <w:t xml:space="preserve"> </w:t>
      </w:r>
      <w:r>
        <w:t xml:space="preserve">the service </w:t>
      </w:r>
      <w:r w:rsidR="00936851">
        <w:t>beyond its proposed</w:t>
      </w:r>
      <w:r>
        <w:t xml:space="preserve"> CMAQ funding.</w:t>
      </w:r>
    </w:p>
    <w:p w14:paraId="563A2EC1" w14:textId="77777777" w:rsidR="00F7678F" w:rsidRDefault="00F7678F" w:rsidP="00F7678F">
      <w:pPr>
        <w:ind w:left="792"/>
      </w:pPr>
    </w:p>
    <w:p w14:paraId="11208060" w14:textId="77777777" w:rsidR="00F7678F" w:rsidRPr="00FA7CA3" w:rsidRDefault="00F7678F" w:rsidP="00F7678F">
      <w:pPr>
        <w:numPr>
          <w:ilvl w:val="0"/>
          <w:numId w:val="9"/>
        </w:numPr>
        <w:rPr>
          <w:b/>
          <w:szCs w:val="24"/>
        </w:rPr>
      </w:pPr>
      <w:r w:rsidRPr="00FA7CA3">
        <w:rPr>
          <w:b/>
          <w:szCs w:val="24"/>
        </w:rPr>
        <w:t>Demonstrated Success (Vehicle Replacement Only)</w:t>
      </w:r>
    </w:p>
    <w:p w14:paraId="26E9A9AF" w14:textId="5324159C" w:rsidR="00F7678F" w:rsidRPr="00FA7CA3" w:rsidRDefault="00F7678F" w:rsidP="00F7678F">
      <w:pPr>
        <w:numPr>
          <w:ilvl w:val="1"/>
          <w:numId w:val="9"/>
        </w:numPr>
        <w:rPr>
          <w:szCs w:val="24"/>
        </w:rPr>
      </w:pPr>
      <w:r w:rsidRPr="00FA7CA3">
        <w:rPr>
          <w:szCs w:val="24"/>
        </w:rPr>
        <w:t>Provide ridership counts for at least the last five years of service</w:t>
      </w:r>
      <w:r w:rsidR="00E547B0">
        <w:rPr>
          <w:szCs w:val="24"/>
        </w:rPr>
        <w:t>.</w:t>
      </w:r>
      <w:r w:rsidRPr="00FA7CA3">
        <w:rPr>
          <w:szCs w:val="24"/>
        </w:rPr>
        <w:t xml:space="preserve"> </w:t>
      </w:r>
    </w:p>
    <w:p w14:paraId="6D1F6B00" w14:textId="77777777" w:rsidR="00F7678F" w:rsidRPr="00374757" w:rsidRDefault="00F7678F" w:rsidP="00F7678F">
      <w:pPr>
        <w:numPr>
          <w:ilvl w:val="1"/>
          <w:numId w:val="9"/>
        </w:numPr>
        <w:rPr>
          <w:szCs w:val="24"/>
        </w:rPr>
      </w:pPr>
      <w:r w:rsidRPr="00374757">
        <w:rPr>
          <w:szCs w:val="24"/>
        </w:rPr>
        <w:t>Describe the typical trip replaced by the service.</w:t>
      </w:r>
    </w:p>
    <w:p w14:paraId="6958C354" w14:textId="615526C9" w:rsidR="00F7678F" w:rsidRPr="00374757" w:rsidRDefault="00F7678F" w:rsidP="00F7678F">
      <w:pPr>
        <w:numPr>
          <w:ilvl w:val="1"/>
          <w:numId w:val="9"/>
        </w:numPr>
        <w:rPr>
          <w:szCs w:val="24"/>
        </w:rPr>
      </w:pPr>
      <w:r w:rsidRPr="00374757">
        <w:rPr>
          <w:szCs w:val="24"/>
        </w:rPr>
        <w:t>Describe the regional impacts of the services provided.</w:t>
      </w:r>
    </w:p>
    <w:p w14:paraId="1ABDC5D0" w14:textId="04C4B095" w:rsidR="000A0F0C" w:rsidRPr="00374757" w:rsidRDefault="000A0F0C" w:rsidP="005C1A57">
      <w:pPr>
        <w:pStyle w:val="ListParagraph"/>
        <w:numPr>
          <w:ilvl w:val="1"/>
          <w:numId w:val="9"/>
        </w:numPr>
        <w:rPr>
          <w:rFonts w:asciiTheme="minorHAnsi" w:eastAsiaTheme="minorEastAsia" w:hAnsiTheme="minorHAnsi" w:cstheme="minorBidi"/>
        </w:rPr>
      </w:pPr>
      <w:r w:rsidRPr="00374757">
        <w:t xml:space="preserve">Describe how the service provides transportation benefits to, or alleviates transportation burden on, </w:t>
      </w:r>
      <w:r w:rsidR="00420D34" w:rsidRPr="00374757">
        <w:t xml:space="preserve">disadvantaged populations </w:t>
      </w:r>
      <w:r w:rsidR="758F520C" w:rsidRPr="00374757">
        <w:t xml:space="preserve">including but not limited to low income and minority households. </w:t>
      </w:r>
    </w:p>
    <w:p w14:paraId="0F918E9E" w14:textId="2A5DDBBD" w:rsidR="00312737" w:rsidRPr="00374757" w:rsidRDefault="00F7678F" w:rsidP="38A985E2">
      <w:pPr>
        <w:numPr>
          <w:ilvl w:val="1"/>
          <w:numId w:val="9"/>
        </w:numPr>
      </w:pPr>
      <w:r w:rsidRPr="00374757">
        <w:t>Describe how the service provides a useful and usable connection to transit.</w:t>
      </w:r>
    </w:p>
    <w:p w14:paraId="76E2313E" w14:textId="06D6AA8B" w:rsidR="00F7678F" w:rsidRPr="00374757" w:rsidRDefault="00F7678F" w:rsidP="38A985E2">
      <w:pPr>
        <w:numPr>
          <w:ilvl w:val="1"/>
          <w:numId w:val="9"/>
        </w:numPr>
      </w:pPr>
      <w:r w:rsidRPr="00374757">
        <w:t xml:space="preserve">Describe the marketing </w:t>
      </w:r>
      <w:r w:rsidR="00312737" w:rsidRPr="00374757">
        <w:t xml:space="preserve">and communications </w:t>
      </w:r>
      <w:r w:rsidRPr="00374757">
        <w:t>plan proposed to attract and retain riders.</w:t>
      </w:r>
    </w:p>
    <w:p w14:paraId="5E881613" w14:textId="77777777" w:rsidR="00F7678F" w:rsidRPr="00FA7CA3" w:rsidRDefault="00F7678F" w:rsidP="38A985E2">
      <w:pPr>
        <w:numPr>
          <w:ilvl w:val="1"/>
          <w:numId w:val="9"/>
        </w:numPr>
      </w:pPr>
      <w:r w:rsidRPr="00374757">
        <w:t>Describe the plan to attract an</w:t>
      </w:r>
      <w:r>
        <w:t>d retain private and local public financial support for providing for continued operations and capital replacement.</w:t>
      </w:r>
    </w:p>
    <w:p w14:paraId="25C3CF2A" w14:textId="6991FFBC" w:rsidR="00F7678F" w:rsidRPr="00451BD8" w:rsidRDefault="00312737" w:rsidP="38A985E2">
      <w:pPr>
        <w:numPr>
          <w:ilvl w:val="1"/>
          <w:numId w:val="9"/>
        </w:numPr>
      </w:pPr>
      <w:r>
        <w:t xml:space="preserve">Provide a vehicle inventory using </w:t>
      </w:r>
      <w:r w:rsidR="00684D1D">
        <w:t>the vehicle inventory template provided</w:t>
      </w:r>
      <w:r>
        <w:t>, for all vehicles operated by the sponsor. Provide a list of vehicl</w:t>
      </w:r>
      <w:r w:rsidR="00684D1D">
        <w:t>es proposed for replacement</w:t>
      </w:r>
      <w:r>
        <w:t xml:space="preserve"> </w:t>
      </w:r>
      <w:r w:rsidR="0056135C">
        <w:t xml:space="preserve">(see page </w:t>
      </w:r>
      <w:r w:rsidR="00451BD8">
        <w:t>16-17</w:t>
      </w:r>
      <w:r w:rsidR="0056135C">
        <w:t xml:space="preserve"> reference)</w:t>
      </w:r>
      <w:r>
        <w:t>.</w:t>
      </w:r>
    </w:p>
    <w:p w14:paraId="4641EF48" w14:textId="77777777" w:rsidR="0079357E" w:rsidRPr="00451BD8" w:rsidRDefault="0079357E" w:rsidP="0079357E">
      <w:pPr>
        <w:ind w:left="360"/>
        <w:rPr>
          <w:b/>
          <w:szCs w:val="24"/>
        </w:rPr>
      </w:pPr>
    </w:p>
    <w:p w14:paraId="6A857B0A" w14:textId="77777777" w:rsidR="00F7678F" w:rsidRPr="00451BD8" w:rsidRDefault="00F7678F" w:rsidP="00F7678F">
      <w:pPr>
        <w:numPr>
          <w:ilvl w:val="0"/>
          <w:numId w:val="9"/>
        </w:numPr>
        <w:rPr>
          <w:b/>
          <w:szCs w:val="24"/>
        </w:rPr>
      </w:pPr>
      <w:r w:rsidRPr="00451BD8">
        <w:rPr>
          <w:b/>
          <w:szCs w:val="24"/>
        </w:rPr>
        <w:t>Operations</w:t>
      </w:r>
      <w:r w:rsidR="003D7E3F" w:rsidRPr="00451BD8">
        <w:rPr>
          <w:b/>
          <w:szCs w:val="24"/>
        </w:rPr>
        <w:t xml:space="preserve"> (Operations and Vehicle Replacement)</w:t>
      </w:r>
    </w:p>
    <w:p w14:paraId="1DCE1F54" w14:textId="77777777" w:rsidR="00F7678F" w:rsidRPr="00451BD8" w:rsidRDefault="00F7678F" w:rsidP="00F7678F">
      <w:pPr>
        <w:numPr>
          <w:ilvl w:val="1"/>
          <w:numId w:val="9"/>
        </w:numPr>
        <w:rPr>
          <w:szCs w:val="24"/>
        </w:rPr>
      </w:pPr>
      <w:r w:rsidRPr="00451BD8">
        <w:rPr>
          <w:szCs w:val="24"/>
        </w:rPr>
        <w:t>Describe the proposed or existing service: routes, scheduling, hours of service, vehicle(s) to be used, and anticipated fares (if any).</w:t>
      </w:r>
    </w:p>
    <w:p w14:paraId="07949430" w14:textId="77777777" w:rsidR="00F7678F" w:rsidRPr="00451BD8" w:rsidRDefault="00F7678F" w:rsidP="00F7678F">
      <w:pPr>
        <w:numPr>
          <w:ilvl w:val="1"/>
          <w:numId w:val="9"/>
        </w:numPr>
        <w:rPr>
          <w:szCs w:val="24"/>
        </w:rPr>
      </w:pPr>
      <w:r w:rsidRPr="00451BD8">
        <w:rPr>
          <w:szCs w:val="24"/>
        </w:rPr>
        <w:t>Describe the plan to implement services in a timely manner after funds are made available. (Operations Only)</w:t>
      </w:r>
    </w:p>
    <w:p w14:paraId="6A05B187" w14:textId="7D8622C6" w:rsidR="00F7678F" w:rsidRPr="00FA7CA3" w:rsidRDefault="00F7678F" w:rsidP="00F7678F">
      <w:pPr>
        <w:numPr>
          <w:ilvl w:val="1"/>
          <w:numId w:val="9"/>
        </w:numPr>
        <w:rPr>
          <w:szCs w:val="24"/>
        </w:rPr>
      </w:pPr>
      <w:r w:rsidRPr="00FA7CA3">
        <w:rPr>
          <w:szCs w:val="24"/>
        </w:rPr>
        <w:t>Describe the system that will be or is being used for dispatching, scheduling, recording</w:t>
      </w:r>
      <w:r w:rsidR="00684D1D">
        <w:rPr>
          <w:szCs w:val="24"/>
        </w:rPr>
        <w:t>,</w:t>
      </w:r>
      <w:r w:rsidRPr="00FA7CA3">
        <w:rPr>
          <w:szCs w:val="24"/>
        </w:rPr>
        <w:t xml:space="preserve"> and analyzing ridership data.</w:t>
      </w:r>
    </w:p>
    <w:p w14:paraId="1BC6FBF6" w14:textId="411DA337" w:rsidR="00FD1B17" w:rsidRPr="00FD1B17" w:rsidRDefault="00F7678F" w:rsidP="009F7424">
      <w:pPr>
        <w:numPr>
          <w:ilvl w:val="1"/>
          <w:numId w:val="9"/>
        </w:numPr>
        <w:rPr>
          <w:i/>
          <w:szCs w:val="24"/>
        </w:rPr>
      </w:pPr>
      <w:r w:rsidRPr="009165A0">
        <w:rPr>
          <w:szCs w:val="24"/>
        </w:rPr>
        <w:lastRenderedPageBreak/>
        <w:t>Demonstrate air quality benefits of a proposed or existing service using the EPA’s</w:t>
      </w:r>
      <w:r w:rsidRPr="00FD1B17">
        <w:rPr>
          <w:szCs w:val="24"/>
        </w:rPr>
        <w:t xml:space="preserve"> formula for emissions reduction. Include information about how the formula i</w:t>
      </w:r>
      <w:r w:rsidR="00371494" w:rsidRPr="00FD1B17">
        <w:rPr>
          <w:szCs w:val="24"/>
        </w:rPr>
        <w:t>nputs were determined. See page</w:t>
      </w:r>
      <w:r w:rsidR="00020A76" w:rsidRPr="00FD1B17">
        <w:rPr>
          <w:szCs w:val="24"/>
        </w:rPr>
        <w:t xml:space="preserve"> </w:t>
      </w:r>
      <w:r w:rsidR="0056135C" w:rsidRPr="00FD1B17">
        <w:rPr>
          <w:szCs w:val="24"/>
        </w:rPr>
        <w:t>1</w:t>
      </w:r>
      <w:r w:rsidR="00451BD8">
        <w:rPr>
          <w:szCs w:val="24"/>
        </w:rPr>
        <w:t>4</w:t>
      </w:r>
      <w:r w:rsidRPr="00FD1B17">
        <w:rPr>
          <w:szCs w:val="24"/>
        </w:rPr>
        <w:t xml:space="preserve"> for a completed example, and the NJTPA website for a functional spreadsheet</w:t>
      </w:r>
      <w:r w:rsidR="00E25869">
        <w:rPr>
          <w:szCs w:val="24"/>
        </w:rPr>
        <w:t xml:space="preserve">: </w:t>
      </w:r>
      <w:hyperlink r:id="rId22" w:history="1">
        <w:r w:rsidR="009F1EF8" w:rsidRPr="009F1EF8">
          <w:rPr>
            <w:rStyle w:val="Hyperlink"/>
            <w:szCs w:val="24"/>
          </w:rPr>
          <w:t>http://njtpa.org/Projects-Programs/Local-Programs/CMAQ-Local-Mobility.aspx</w:t>
        </w:r>
      </w:hyperlink>
    </w:p>
    <w:p w14:paraId="00665F7E" w14:textId="3C336C1A" w:rsidR="00F7678F" w:rsidRPr="00FD1B17" w:rsidRDefault="00F7678F" w:rsidP="00FD2ABA">
      <w:pPr>
        <w:numPr>
          <w:ilvl w:val="1"/>
          <w:numId w:val="9"/>
        </w:numPr>
        <w:rPr>
          <w:szCs w:val="24"/>
        </w:rPr>
      </w:pPr>
      <w:r w:rsidRPr="00FD1B17">
        <w:rPr>
          <w:szCs w:val="24"/>
        </w:rPr>
        <w:t>List all appropriate staff, their relevant experience, and their role in the proposed project.</w:t>
      </w:r>
    </w:p>
    <w:p w14:paraId="726A1B2B" w14:textId="77777777" w:rsidR="00F7678F" w:rsidRPr="00FA7CA3" w:rsidRDefault="00F7678F" w:rsidP="00F7678F">
      <w:pPr>
        <w:numPr>
          <w:ilvl w:val="1"/>
          <w:numId w:val="9"/>
        </w:numPr>
        <w:rPr>
          <w:szCs w:val="24"/>
        </w:rPr>
      </w:pPr>
      <w:r w:rsidRPr="00FA7CA3">
        <w:rPr>
          <w:szCs w:val="24"/>
        </w:rPr>
        <w:t xml:space="preserve">Provide a listing and summary of transportation programs operated that demonstrate successful implementation and operations of services. </w:t>
      </w:r>
    </w:p>
    <w:p w14:paraId="6BA13BE1" w14:textId="77777777" w:rsidR="00F7678F" w:rsidRPr="00FA7CA3" w:rsidRDefault="00F7678F" w:rsidP="00F7678F">
      <w:pPr>
        <w:ind w:left="360"/>
        <w:rPr>
          <w:b/>
          <w:szCs w:val="24"/>
        </w:rPr>
      </w:pPr>
    </w:p>
    <w:p w14:paraId="23830753" w14:textId="09B94282" w:rsidR="00F7678F" w:rsidRPr="00FA7CA3" w:rsidRDefault="00F7678F" w:rsidP="002F49F5">
      <w:pPr>
        <w:numPr>
          <w:ilvl w:val="0"/>
          <w:numId w:val="9"/>
        </w:numPr>
        <w:rPr>
          <w:b/>
          <w:szCs w:val="24"/>
        </w:rPr>
      </w:pPr>
      <w:r w:rsidRPr="00FA7CA3">
        <w:rPr>
          <w:b/>
          <w:szCs w:val="24"/>
        </w:rPr>
        <w:t>Budget (Operations Only)</w:t>
      </w:r>
    </w:p>
    <w:p w14:paraId="04081535" w14:textId="2DB0E1A5" w:rsidR="00684D1D" w:rsidRDefault="00F7678F" w:rsidP="00684D1D">
      <w:pPr>
        <w:numPr>
          <w:ilvl w:val="1"/>
          <w:numId w:val="9"/>
        </w:numPr>
        <w:rPr>
          <w:szCs w:val="24"/>
        </w:rPr>
      </w:pPr>
      <w:r w:rsidRPr="00DF66BC">
        <w:rPr>
          <w:szCs w:val="24"/>
        </w:rPr>
        <w:t>Provide a detailed budg</w:t>
      </w:r>
      <w:r w:rsidRPr="00451BD8">
        <w:rPr>
          <w:szCs w:val="24"/>
        </w:rPr>
        <w:t>et, including the 25% local match</w:t>
      </w:r>
      <w:r w:rsidR="00684D1D" w:rsidRPr="00451BD8">
        <w:rPr>
          <w:szCs w:val="24"/>
        </w:rPr>
        <w:t>, using the budget template provided</w:t>
      </w:r>
      <w:r w:rsidRPr="00451BD8">
        <w:rPr>
          <w:szCs w:val="24"/>
        </w:rPr>
        <w:t xml:space="preserve"> </w:t>
      </w:r>
      <w:r w:rsidR="00684D1D" w:rsidRPr="00451BD8">
        <w:rPr>
          <w:szCs w:val="24"/>
        </w:rPr>
        <w:t>or equivalent (</w:t>
      </w:r>
      <w:r w:rsidR="00462160">
        <w:rPr>
          <w:szCs w:val="24"/>
        </w:rPr>
        <w:t>see p</w:t>
      </w:r>
      <w:r w:rsidR="00684D1D" w:rsidRPr="00451BD8">
        <w:rPr>
          <w:szCs w:val="24"/>
        </w:rPr>
        <w:t xml:space="preserve">age </w:t>
      </w:r>
      <w:r w:rsidR="00451BD8" w:rsidRPr="00451BD8">
        <w:rPr>
          <w:szCs w:val="24"/>
        </w:rPr>
        <w:t>15</w:t>
      </w:r>
      <w:r w:rsidR="00684D1D" w:rsidRPr="00451BD8">
        <w:rPr>
          <w:szCs w:val="24"/>
        </w:rPr>
        <w:t>)</w:t>
      </w:r>
      <w:r w:rsidRPr="00451BD8">
        <w:rPr>
          <w:szCs w:val="24"/>
        </w:rPr>
        <w:t>.</w:t>
      </w:r>
      <w:r w:rsidR="00684D1D" w:rsidRPr="00684D1D">
        <w:rPr>
          <w:szCs w:val="24"/>
        </w:rPr>
        <w:t xml:space="preserve"> </w:t>
      </w:r>
    </w:p>
    <w:p w14:paraId="7D6F092B" w14:textId="5BEAFF35" w:rsidR="00684D1D" w:rsidRPr="00FA7CA3" w:rsidRDefault="00684D1D" w:rsidP="00684D1D">
      <w:pPr>
        <w:numPr>
          <w:ilvl w:val="1"/>
          <w:numId w:val="9"/>
        </w:numPr>
        <w:rPr>
          <w:szCs w:val="24"/>
        </w:rPr>
      </w:pPr>
      <w:r>
        <w:rPr>
          <w:szCs w:val="24"/>
        </w:rPr>
        <w:t xml:space="preserve">Provide an estimate of </w:t>
      </w:r>
      <w:r w:rsidRPr="00FA7CA3">
        <w:rPr>
          <w:szCs w:val="24"/>
        </w:rPr>
        <w:t xml:space="preserve">cost per hour of service and </w:t>
      </w:r>
      <w:r w:rsidR="00990B7A">
        <w:rPr>
          <w:szCs w:val="24"/>
        </w:rPr>
        <w:t xml:space="preserve">cost </w:t>
      </w:r>
      <w:r w:rsidRPr="00FA7CA3">
        <w:rPr>
          <w:szCs w:val="24"/>
        </w:rPr>
        <w:t>per ride.</w:t>
      </w:r>
    </w:p>
    <w:p w14:paraId="67DB5AF0" w14:textId="77777777" w:rsidR="00F7678F" w:rsidRPr="00FA7CA3" w:rsidRDefault="00F7678F" w:rsidP="00F7678F">
      <w:pPr>
        <w:rPr>
          <w:b/>
          <w:szCs w:val="24"/>
        </w:rPr>
      </w:pPr>
    </w:p>
    <w:p w14:paraId="653C8AF8" w14:textId="77777777" w:rsidR="00F7678F" w:rsidRPr="00FA7CA3" w:rsidRDefault="00F7678F" w:rsidP="00F7678F">
      <w:pPr>
        <w:numPr>
          <w:ilvl w:val="0"/>
          <w:numId w:val="9"/>
        </w:numPr>
        <w:rPr>
          <w:b/>
          <w:szCs w:val="24"/>
        </w:rPr>
      </w:pPr>
      <w:r w:rsidRPr="00FA7CA3">
        <w:rPr>
          <w:b/>
          <w:szCs w:val="24"/>
        </w:rPr>
        <w:t>Innovation (Operations Only)</w:t>
      </w:r>
    </w:p>
    <w:p w14:paraId="5EAC2781" w14:textId="77777777" w:rsidR="00F7678F" w:rsidRPr="00FA7CA3" w:rsidRDefault="00F7678F" w:rsidP="00F7678F">
      <w:pPr>
        <w:numPr>
          <w:ilvl w:val="1"/>
          <w:numId w:val="9"/>
        </w:numPr>
        <w:rPr>
          <w:szCs w:val="24"/>
        </w:rPr>
      </w:pPr>
      <w:r w:rsidRPr="00FA7CA3">
        <w:rPr>
          <w:szCs w:val="24"/>
        </w:rPr>
        <w:t>Describe any planned or existing innovations in shuttle services this proposal will support, including any expected costs and gains. For example, using alternative fuels is expected to cost $</w:t>
      </w:r>
      <w:r w:rsidRPr="00FA7CA3">
        <w:rPr>
          <w:i/>
          <w:szCs w:val="24"/>
        </w:rPr>
        <w:t>x</w:t>
      </w:r>
      <w:r w:rsidRPr="00FA7CA3">
        <w:rPr>
          <w:szCs w:val="24"/>
        </w:rPr>
        <w:t>/gallon, for</w:t>
      </w:r>
      <w:r w:rsidRPr="00FA7CA3">
        <w:rPr>
          <w:i/>
          <w:szCs w:val="24"/>
        </w:rPr>
        <w:t xml:space="preserve"> y</w:t>
      </w:r>
      <w:r w:rsidRPr="00FA7CA3">
        <w:rPr>
          <w:szCs w:val="24"/>
        </w:rPr>
        <w:t xml:space="preserve"> gallons per year, and save </w:t>
      </w:r>
      <w:r w:rsidRPr="00FA7CA3">
        <w:rPr>
          <w:i/>
          <w:szCs w:val="24"/>
        </w:rPr>
        <w:t>z</w:t>
      </w:r>
      <w:r w:rsidRPr="00FA7CA3">
        <w:rPr>
          <w:szCs w:val="24"/>
        </w:rPr>
        <w:t xml:space="preserve"> units of criteria air pollution. A list of suggested innovation strategies is included in the program guidance.</w:t>
      </w:r>
    </w:p>
    <w:p w14:paraId="0D7470C9" w14:textId="77777777" w:rsidR="00F7678F" w:rsidRPr="00FA7CA3" w:rsidRDefault="00F7678F" w:rsidP="00F7678F">
      <w:pPr>
        <w:ind w:left="360"/>
        <w:rPr>
          <w:szCs w:val="24"/>
        </w:rPr>
      </w:pPr>
    </w:p>
    <w:p w14:paraId="4717783B" w14:textId="77777777" w:rsidR="00F7678F" w:rsidRPr="00FA7CA3" w:rsidRDefault="00F7678F" w:rsidP="00F7678F">
      <w:pPr>
        <w:numPr>
          <w:ilvl w:val="0"/>
          <w:numId w:val="9"/>
        </w:numPr>
        <w:rPr>
          <w:b/>
          <w:szCs w:val="24"/>
        </w:rPr>
      </w:pPr>
      <w:proofErr w:type="spellStart"/>
      <w:r w:rsidRPr="00FA7CA3">
        <w:rPr>
          <w:b/>
          <w:szCs w:val="24"/>
        </w:rPr>
        <w:t>Subregional</w:t>
      </w:r>
      <w:proofErr w:type="spellEnd"/>
      <w:r w:rsidRPr="00FA7CA3">
        <w:rPr>
          <w:b/>
          <w:szCs w:val="24"/>
        </w:rPr>
        <w:t xml:space="preserve"> and Local Support </w:t>
      </w:r>
      <w:r w:rsidR="003D7E3F" w:rsidRPr="00FA7CA3">
        <w:rPr>
          <w:b/>
          <w:szCs w:val="24"/>
        </w:rPr>
        <w:t>(Operat</w:t>
      </w:r>
      <w:r w:rsidR="003D7E3F">
        <w:rPr>
          <w:b/>
          <w:szCs w:val="24"/>
        </w:rPr>
        <w:t>ions and Vehicle Replacement)</w:t>
      </w:r>
    </w:p>
    <w:p w14:paraId="6A6C4586" w14:textId="300B8300" w:rsidR="00F7678F" w:rsidRPr="00FA7CA3" w:rsidRDefault="00F7678F" w:rsidP="00F7678F">
      <w:pPr>
        <w:numPr>
          <w:ilvl w:val="1"/>
          <w:numId w:val="9"/>
        </w:numPr>
        <w:rPr>
          <w:szCs w:val="24"/>
        </w:rPr>
      </w:pPr>
      <w:r w:rsidRPr="00FA7CA3">
        <w:rPr>
          <w:szCs w:val="24"/>
        </w:rPr>
        <w:t xml:space="preserve">Include </w:t>
      </w:r>
      <w:r w:rsidR="00315C72">
        <w:rPr>
          <w:szCs w:val="24"/>
        </w:rPr>
        <w:t xml:space="preserve">a </w:t>
      </w:r>
      <w:r w:rsidRPr="00FA7CA3">
        <w:rPr>
          <w:szCs w:val="24"/>
        </w:rPr>
        <w:t>lette</w:t>
      </w:r>
      <w:r w:rsidR="00315C72">
        <w:rPr>
          <w:szCs w:val="24"/>
        </w:rPr>
        <w:t>r</w:t>
      </w:r>
      <w:r w:rsidRPr="00FA7CA3">
        <w:rPr>
          <w:szCs w:val="24"/>
        </w:rPr>
        <w:t xml:space="preserve"> of </w:t>
      </w:r>
      <w:r w:rsidR="008B714D">
        <w:rPr>
          <w:szCs w:val="24"/>
        </w:rPr>
        <w:t>s</w:t>
      </w:r>
      <w:r w:rsidRPr="00FA7CA3">
        <w:rPr>
          <w:szCs w:val="24"/>
        </w:rPr>
        <w:t>upport for TMA and municipal proposals</w:t>
      </w:r>
      <w:r w:rsidR="008B714D">
        <w:rPr>
          <w:szCs w:val="24"/>
        </w:rPr>
        <w:t xml:space="preserve"> from t</w:t>
      </w:r>
      <w:r w:rsidR="008B714D" w:rsidRPr="0077164A">
        <w:rPr>
          <w:bCs/>
          <w:color w:val="0A0906"/>
          <w:szCs w:val="24"/>
        </w:rPr>
        <w:t xml:space="preserve">he NJTPA Regional Transportation Advisory Committee (RTAC) member </w:t>
      </w:r>
      <w:r w:rsidR="008B714D">
        <w:rPr>
          <w:bCs/>
          <w:color w:val="0A0906"/>
          <w:szCs w:val="24"/>
        </w:rPr>
        <w:t>from their county, or another appropriate county representative.</w:t>
      </w:r>
    </w:p>
    <w:p w14:paraId="56B41A91" w14:textId="0EBF9DE8" w:rsidR="00F7678F" w:rsidRPr="00FA7CA3" w:rsidRDefault="00F7678F" w:rsidP="00F7678F">
      <w:pPr>
        <w:numPr>
          <w:ilvl w:val="1"/>
          <w:numId w:val="9"/>
        </w:numPr>
        <w:rPr>
          <w:szCs w:val="24"/>
        </w:rPr>
      </w:pPr>
      <w:r w:rsidRPr="00FA7CA3">
        <w:rPr>
          <w:szCs w:val="24"/>
        </w:rPr>
        <w:t>Include copies of letters of commitment from the provider(s) of the matching funds for all proposals.</w:t>
      </w:r>
    </w:p>
    <w:p w14:paraId="566C144D" w14:textId="72C7A055" w:rsidR="00F7678F" w:rsidRPr="00FA7CA3" w:rsidRDefault="00F7678F" w:rsidP="00F7678F">
      <w:pPr>
        <w:numPr>
          <w:ilvl w:val="1"/>
          <w:numId w:val="9"/>
        </w:numPr>
        <w:rPr>
          <w:szCs w:val="24"/>
        </w:rPr>
      </w:pPr>
      <w:r w:rsidRPr="00FA7CA3">
        <w:rPr>
          <w:szCs w:val="24"/>
        </w:rPr>
        <w:t>Include letters of support from local businesses and government (optional)</w:t>
      </w:r>
      <w:r w:rsidR="000C4250">
        <w:rPr>
          <w:szCs w:val="24"/>
        </w:rPr>
        <w:t>.</w:t>
      </w:r>
    </w:p>
    <w:p w14:paraId="0B53AFD5" w14:textId="77777777" w:rsidR="00F7678F" w:rsidRDefault="00F7678F" w:rsidP="00F7678F">
      <w:pPr>
        <w:rPr>
          <w:u w:val="single"/>
        </w:rPr>
      </w:pPr>
    </w:p>
    <w:p w14:paraId="248D3A66" w14:textId="77777777" w:rsidR="00F7678F" w:rsidRPr="00FA7CA3" w:rsidRDefault="00F7678F" w:rsidP="60955DCC">
      <w:pPr>
        <w:rPr>
          <w:b/>
          <w:bCs/>
          <w:u w:val="single"/>
        </w:rPr>
      </w:pPr>
      <w:r w:rsidRPr="60955DCC">
        <w:rPr>
          <w:b/>
          <w:bCs/>
          <w:u w:val="single"/>
        </w:rPr>
        <w:br w:type="page"/>
      </w:r>
      <w:r w:rsidRPr="60955DCC">
        <w:rPr>
          <w:b/>
          <w:bCs/>
          <w:u w:val="single"/>
        </w:rPr>
        <w:lastRenderedPageBreak/>
        <w:t>GUIDANCE DOCUMENTS AND RESOURCES</w:t>
      </w:r>
    </w:p>
    <w:p w14:paraId="5906217C" w14:textId="77777777" w:rsidR="00F7678F" w:rsidRPr="00FA7CA3" w:rsidRDefault="00F7678F" w:rsidP="00F7678F">
      <w:pPr>
        <w:rPr>
          <w:szCs w:val="24"/>
        </w:rPr>
      </w:pPr>
    </w:p>
    <w:p w14:paraId="5B3F885B" w14:textId="40243C20" w:rsidR="00BB7FA3" w:rsidRDefault="00BB7FA3" w:rsidP="00F7678F">
      <w:pPr>
        <w:rPr>
          <w:szCs w:val="24"/>
          <w:u w:val="single"/>
        </w:rPr>
      </w:pPr>
      <w:r>
        <w:rPr>
          <w:szCs w:val="24"/>
          <w:u w:val="single"/>
        </w:rPr>
        <w:t>Congestion Mitigation and Air Quality Program Provisions</w:t>
      </w:r>
    </w:p>
    <w:p w14:paraId="27DE3319" w14:textId="77777777" w:rsidR="009A6D1C" w:rsidRDefault="000A62D0" w:rsidP="00F7678F">
      <w:pPr>
        <w:rPr>
          <w:szCs w:val="24"/>
        </w:rPr>
      </w:pPr>
      <w:r w:rsidRPr="007F0E06">
        <w:rPr>
          <w:szCs w:val="24"/>
        </w:rPr>
        <w:t xml:space="preserve">Proposals will be reviewed for compliance with FHWA </w:t>
      </w:r>
      <w:r w:rsidR="007F0E06" w:rsidRPr="007F0E06">
        <w:rPr>
          <w:szCs w:val="24"/>
        </w:rPr>
        <w:t>CMAQ Program Policies and Guidance.</w:t>
      </w:r>
    </w:p>
    <w:p w14:paraId="2F5F03FF" w14:textId="32D41941" w:rsidR="00BB7FA3" w:rsidRPr="007F0E06" w:rsidRDefault="00E067FD" w:rsidP="00F7678F">
      <w:pPr>
        <w:rPr>
          <w:szCs w:val="24"/>
        </w:rPr>
      </w:pPr>
      <w:hyperlink r:id="rId23" w:history="1">
        <w:r w:rsidR="00336D25" w:rsidRPr="009E253D">
          <w:rPr>
            <w:rStyle w:val="Hyperlink"/>
            <w:szCs w:val="24"/>
          </w:rPr>
          <w:t>https://www.fhwa.dot.gov/environment/air_quality/cmaq/</w:t>
        </w:r>
      </w:hyperlink>
      <w:r w:rsidR="009A6D1C">
        <w:rPr>
          <w:szCs w:val="24"/>
        </w:rPr>
        <w:t xml:space="preserve"> </w:t>
      </w:r>
    </w:p>
    <w:p w14:paraId="6B29078E" w14:textId="77777777" w:rsidR="0093161A" w:rsidRDefault="0093161A" w:rsidP="00F7678F">
      <w:pPr>
        <w:rPr>
          <w:szCs w:val="24"/>
          <w:u w:val="single"/>
        </w:rPr>
      </w:pPr>
    </w:p>
    <w:p w14:paraId="2013BC16" w14:textId="046EF789" w:rsidR="00F7678F" w:rsidRPr="00EC5BBD" w:rsidRDefault="00F7678F" w:rsidP="00F7678F">
      <w:pPr>
        <w:rPr>
          <w:szCs w:val="24"/>
          <w:u w:val="single"/>
        </w:rPr>
      </w:pPr>
      <w:r w:rsidRPr="00744896">
        <w:rPr>
          <w:szCs w:val="24"/>
          <w:u w:val="single"/>
        </w:rPr>
        <w:t>Plan 204</w:t>
      </w:r>
      <w:r w:rsidR="00315C72">
        <w:rPr>
          <w:szCs w:val="24"/>
          <w:u w:val="single"/>
        </w:rPr>
        <w:t>5</w:t>
      </w:r>
    </w:p>
    <w:p w14:paraId="0A9617D8" w14:textId="77777777" w:rsidR="00336D25" w:rsidRDefault="00F7678F" w:rsidP="00F7678F">
      <w:pPr>
        <w:rPr>
          <w:szCs w:val="24"/>
        </w:rPr>
      </w:pPr>
      <w:r w:rsidRPr="00FA7CA3">
        <w:rPr>
          <w:szCs w:val="24"/>
        </w:rPr>
        <w:t xml:space="preserve">The NJTPA’s Regional Transportation Plan, </w:t>
      </w:r>
      <w:r w:rsidRPr="00FA7CA3">
        <w:rPr>
          <w:i/>
          <w:szCs w:val="24"/>
        </w:rPr>
        <w:t>Plan 204</w:t>
      </w:r>
      <w:r w:rsidR="00315C72">
        <w:rPr>
          <w:i/>
          <w:szCs w:val="24"/>
        </w:rPr>
        <w:t xml:space="preserve">5: </w:t>
      </w:r>
      <w:r w:rsidR="006D5AC3">
        <w:rPr>
          <w:i/>
          <w:szCs w:val="24"/>
        </w:rPr>
        <w:t>Connecting</w:t>
      </w:r>
      <w:r w:rsidR="00315C72">
        <w:rPr>
          <w:i/>
          <w:szCs w:val="24"/>
        </w:rPr>
        <w:t xml:space="preserve"> North Jersey</w:t>
      </w:r>
      <w:r w:rsidRPr="00FA7CA3">
        <w:rPr>
          <w:i/>
          <w:szCs w:val="24"/>
        </w:rPr>
        <w:t>,</w:t>
      </w:r>
      <w:r w:rsidRPr="00FA7CA3">
        <w:rPr>
          <w:szCs w:val="24"/>
        </w:rPr>
        <w:t xml:space="preserve"> is the guiding document for transportation investment policy for the northern New Jersey region.</w:t>
      </w:r>
    </w:p>
    <w:p w14:paraId="3023683E" w14:textId="6AEFBF98" w:rsidR="00F7678F" w:rsidRPr="00FA7CA3" w:rsidRDefault="00E067FD" w:rsidP="00F7678F">
      <w:pPr>
        <w:rPr>
          <w:rStyle w:val="Hyperlink"/>
          <w:szCs w:val="24"/>
        </w:rPr>
      </w:pPr>
      <w:hyperlink r:id="rId24" w:history="1">
        <w:r w:rsidR="00315C72" w:rsidRPr="00DC3750">
          <w:rPr>
            <w:rStyle w:val="Hyperlink"/>
            <w:szCs w:val="24"/>
          </w:rPr>
          <w:t>http://njtpa.org/Planning/Plans-Guidance/Plan-2045.aspx</w:t>
        </w:r>
      </w:hyperlink>
      <w:r w:rsidR="00315C72">
        <w:rPr>
          <w:szCs w:val="24"/>
        </w:rPr>
        <w:t xml:space="preserve"> </w:t>
      </w:r>
    </w:p>
    <w:p w14:paraId="5962DA9A" w14:textId="77777777" w:rsidR="00F7678F" w:rsidRPr="00FA7CA3" w:rsidRDefault="00F7678F" w:rsidP="00F7678F">
      <w:pPr>
        <w:rPr>
          <w:rStyle w:val="Hyperlink"/>
          <w:szCs w:val="24"/>
        </w:rPr>
      </w:pPr>
    </w:p>
    <w:p w14:paraId="40693C1C" w14:textId="77777777" w:rsidR="00F7678F" w:rsidRPr="00EC5BBD" w:rsidRDefault="00F7678F" w:rsidP="00F7678F">
      <w:pPr>
        <w:rPr>
          <w:rStyle w:val="Hyperlink"/>
          <w:color w:val="auto"/>
          <w:szCs w:val="24"/>
        </w:rPr>
      </w:pPr>
      <w:r w:rsidRPr="00744896">
        <w:rPr>
          <w:rStyle w:val="Hyperlink"/>
          <w:color w:val="auto"/>
          <w:szCs w:val="24"/>
        </w:rPr>
        <w:t>Together North Jersey</w:t>
      </w:r>
      <w:r w:rsidRPr="00EC5BBD">
        <w:rPr>
          <w:rStyle w:val="Hyperlink"/>
          <w:color w:val="auto"/>
          <w:szCs w:val="24"/>
        </w:rPr>
        <w:t xml:space="preserve"> </w:t>
      </w:r>
    </w:p>
    <w:p w14:paraId="36694F2C" w14:textId="2C738BC7" w:rsidR="00F7678F" w:rsidRPr="00350CA1" w:rsidRDefault="00350CA1" w:rsidP="00F7678F">
      <w:pPr>
        <w:rPr>
          <w:szCs w:val="24"/>
        </w:rPr>
      </w:pPr>
      <w:r>
        <w:rPr>
          <w:szCs w:val="24"/>
        </w:rPr>
        <w:t xml:space="preserve">Since 2012, </w:t>
      </w:r>
      <w:r w:rsidR="00F7678F" w:rsidRPr="00FA7CA3">
        <w:rPr>
          <w:szCs w:val="24"/>
        </w:rPr>
        <w:t xml:space="preserve">the NJTPA, NJ TRANSIT, </w:t>
      </w:r>
      <w:r w:rsidR="00EB717E">
        <w:rPr>
          <w:szCs w:val="24"/>
        </w:rPr>
        <w:t>t</w:t>
      </w:r>
      <w:r w:rsidR="00F7678F" w:rsidRPr="00FA7CA3">
        <w:rPr>
          <w:szCs w:val="24"/>
        </w:rPr>
        <w:t xml:space="preserve">he Alan M. Voorhees Transportation Center at Rutgers University, the New Jersey Office for Planning Advocacy, NJTPA subregions and core cities, and a variety of other public, institutional, and nonprofit entities </w:t>
      </w:r>
      <w:r>
        <w:rPr>
          <w:szCs w:val="24"/>
        </w:rPr>
        <w:t>have wo</w:t>
      </w:r>
      <w:r w:rsidR="00F7678F" w:rsidRPr="00FA7CA3">
        <w:rPr>
          <w:szCs w:val="24"/>
        </w:rPr>
        <w:t>rk</w:t>
      </w:r>
      <w:r>
        <w:rPr>
          <w:szCs w:val="24"/>
        </w:rPr>
        <w:t>ed</w:t>
      </w:r>
      <w:r w:rsidR="00EB717E">
        <w:rPr>
          <w:szCs w:val="24"/>
        </w:rPr>
        <w:t xml:space="preserve"> together on the development and advancement of the </w:t>
      </w:r>
      <w:r w:rsidRPr="00FA7CA3">
        <w:rPr>
          <w:szCs w:val="24"/>
        </w:rPr>
        <w:t>Together North Jersey</w:t>
      </w:r>
      <w:r w:rsidR="005C597E">
        <w:rPr>
          <w:szCs w:val="24"/>
        </w:rPr>
        <w:t xml:space="preserve"> Plan.</w:t>
      </w:r>
      <w:r w:rsidR="0032467C">
        <w:rPr>
          <w:szCs w:val="24"/>
        </w:rPr>
        <w:t xml:space="preserve"> </w:t>
      </w:r>
      <w:r w:rsidR="00F7678F" w:rsidRPr="00FA7CA3">
        <w:rPr>
          <w:szCs w:val="24"/>
        </w:rPr>
        <w:t>The outcome of plan implementation will be a more sustainable future for the region that invests in existing communities where housing, jobs, educational, cultural, and recreational opportunities are accessible to most residents of the region w</w:t>
      </w:r>
      <w:r>
        <w:rPr>
          <w:szCs w:val="24"/>
        </w:rPr>
        <w:t xml:space="preserve">ithout having to drive. </w:t>
      </w:r>
      <w:hyperlink r:id="rId25" w:history="1">
        <w:r w:rsidR="00462160">
          <w:rPr>
            <w:rStyle w:val="Hyperlink"/>
            <w:szCs w:val="24"/>
          </w:rPr>
          <w:t>https://togethernorthjersey.com/</w:t>
        </w:r>
      </w:hyperlink>
      <w:r w:rsidR="00F7678F" w:rsidRPr="00350CA1">
        <w:rPr>
          <w:szCs w:val="24"/>
        </w:rPr>
        <w:t>.</w:t>
      </w:r>
    </w:p>
    <w:p w14:paraId="010F226E" w14:textId="77777777" w:rsidR="00F7678F" w:rsidRPr="00EC5BBD" w:rsidRDefault="00F7678F" w:rsidP="00F7678F">
      <w:pPr>
        <w:rPr>
          <w:szCs w:val="24"/>
          <w:u w:val="single"/>
        </w:rPr>
      </w:pPr>
    </w:p>
    <w:p w14:paraId="3CA88877" w14:textId="77777777" w:rsidR="00F7678F" w:rsidRPr="00EC5BBD" w:rsidRDefault="00F7678F" w:rsidP="00F7678F">
      <w:pPr>
        <w:rPr>
          <w:szCs w:val="24"/>
          <w:u w:val="single"/>
        </w:rPr>
      </w:pPr>
      <w:proofErr w:type="spellStart"/>
      <w:r w:rsidRPr="00EC5BBD">
        <w:rPr>
          <w:szCs w:val="24"/>
          <w:u w:val="single"/>
        </w:rPr>
        <w:t>Subregional</w:t>
      </w:r>
      <w:proofErr w:type="spellEnd"/>
      <w:r w:rsidRPr="00EC5BBD">
        <w:rPr>
          <w:szCs w:val="24"/>
          <w:u w:val="single"/>
        </w:rPr>
        <w:t xml:space="preserve"> Support</w:t>
      </w:r>
    </w:p>
    <w:p w14:paraId="2888010B" w14:textId="2B3DBF95" w:rsidR="00F7678F" w:rsidRPr="00FA7CA3" w:rsidRDefault="00F7678F" w:rsidP="00F7678F">
      <w:pPr>
        <w:rPr>
          <w:szCs w:val="24"/>
        </w:rPr>
      </w:pPr>
      <w:r w:rsidRPr="00FA7CA3">
        <w:rPr>
          <w:szCs w:val="24"/>
        </w:rPr>
        <w:t xml:space="preserve">Proposals from TMAs and municipalities must be supported by an NJTPA member subregion. This most often comes from a </w:t>
      </w:r>
      <w:proofErr w:type="spellStart"/>
      <w:r w:rsidRPr="00FA7CA3">
        <w:rPr>
          <w:szCs w:val="24"/>
        </w:rPr>
        <w:t>subregional</w:t>
      </w:r>
      <w:proofErr w:type="spellEnd"/>
      <w:r w:rsidRPr="00FA7CA3">
        <w:rPr>
          <w:szCs w:val="24"/>
        </w:rPr>
        <w:t xml:space="preserve"> representative to the NJTPA’s Regional Technical Advisory Committee (RTAC). The RTAC provides a forum for presentation and discussion on regional issues. It also performs a vital function in reviewing and disseminating </w:t>
      </w:r>
      <w:r w:rsidR="006D5AC3" w:rsidRPr="00FA7CA3">
        <w:rPr>
          <w:szCs w:val="24"/>
        </w:rPr>
        <w:t>information and</w:t>
      </w:r>
      <w:r w:rsidRPr="00FA7CA3">
        <w:rPr>
          <w:szCs w:val="24"/>
        </w:rPr>
        <w:t xml:space="preserve"> making recommendations to the NJTPA Board and its individual Trustees to aid in decision-making.</w:t>
      </w:r>
    </w:p>
    <w:p w14:paraId="0EFF245E" w14:textId="6371C9A2" w:rsidR="00F7678F" w:rsidRPr="00FA7CA3" w:rsidRDefault="00E067FD" w:rsidP="00F7678F">
      <w:pPr>
        <w:rPr>
          <w:b/>
          <w:i/>
          <w:szCs w:val="24"/>
        </w:rPr>
      </w:pPr>
      <w:hyperlink r:id="rId26" w:history="1">
        <w:r w:rsidR="001630A8" w:rsidRPr="009E253D">
          <w:rPr>
            <w:rStyle w:val="Hyperlink"/>
            <w:szCs w:val="24"/>
          </w:rPr>
          <w:t>http://njtpa.org/About-NJTPA/Who-We-Are/Committees/Regional-Transportation-Advisory-Committee.aspx</w:t>
        </w:r>
      </w:hyperlink>
      <w:r w:rsidR="00EB717E">
        <w:rPr>
          <w:szCs w:val="24"/>
        </w:rPr>
        <w:t xml:space="preserve"> </w:t>
      </w:r>
    </w:p>
    <w:p w14:paraId="6FDBFAEE" w14:textId="77777777" w:rsidR="00F7678F" w:rsidRPr="001630A8" w:rsidRDefault="00F7678F" w:rsidP="00F7678F">
      <w:pPr>
        <w:rPr>
          <w:b/>
          <w:iCs/>
        </w:rPr>
      </w:pPr>
    </w:p>
    <w:p w14:paraId="653669C8" w14:textId="77777777" w:rsidR="00BB7FA3" w:rsidRPr="00EC5BBD" w:rsidRDefault="00BB7FA3" w:rsidP="00BB7FA3">
      <w:pPr>
        <w:rPr>
          <w:szCs w:val="24"/>
          <w:u w:val="single"/>
        </w:rPr>
      </w:pPr>
      <w:r>
        <w:rPr>
          <w:szCs w:val="24"/>
          <w:u w:val="single"/>
        </w:rPr>
        <w:t>Templates/References</w:t>
      </w:r>
    </w:p>
    <w:p w14:paraId="5C9B326A" w14:textId="59508AB2" w:rsidR="007F183E" w:rsidRDefault="00371494" w:rsidP="00F7678F">
      <w:pPr>
        <w:rPr>
          <w:szCs w:val="24"/>
        </w:rPr>
      </w:pPr>
      <w:r>
        <w:rPr>
          <w:szCs w:val="24"/>
        </w:rPr>
        <w:t>The resources on p</w:t>
      </w:r>
      <w:r w:rsidRPr="00462160">
        <w:rPr>
          <w:szCs w:val="24"/>
        </w:rPr>
        <w:t>ages</w:t>
      </w:r>
      <w:r w:rsidR="003C1950" w:rsidRPr="00462160">
        <w:rPr>
          <w:szCs w:val="24"/>
        </w:rPr>
        <w:t xml:space="preserve"> </w:t>
      </w:r>
      <w:r w:rsidR="00BB7FA3" w:rsidRPr="00462160">
        <w:rPr>
          <w:szCs w:val="24"/>
        </w:rPr>
        <w:t>1</w:t>
      </w:r>
      <w:r w:rsidR="00462160" w:rsidRPr="00462160">
        <w:rPr>
          <w:szCs w:val="24"/>
        </w:rPr>
        <w:t>4</w:t>
      </w:r>
      <w:r w:rsidR="00BB7FA3" w:rsidRPr="00462160">
        <w:rPr>
          <w:szCs w:val="24"/>
        </w:rPr>
        <w:t xml:space="preserve"> to 1</w:t>
      </w:r>
      <w:r w:rsidR="00462160" w:rsidRPr="00462160">
        <w:rPr>
          <w:szCs w:val="24"/>
        </w:rPr>
        <w:t>7</w:t>
      </w:r>
      <w:r w:rsidR="00BB7FA3">
        <w:rPr>
          <w:szCs w:val="24"/>
        </w:rPr>
        <w:t xml:space="preserve"> offer standardized formats for estimating emissions benefits, expenditure reporting, and vehicle replacement descriptions.</w:t>
      </w:r>
      <w:r w:rsidR="00EB717E">
        <w:rPr>
          <w:szCs w:val="24"/>
        </w:rPr>
        <w:t xml:space="preserve"> Electro</w:t>
      </w:r>
      <w:r w:rsidR="00DA49E0">
        <w:rPr>
          <w:szCs w:val="24"/>
        </w:rPr>
        <w:t xml:space="preserve">nic versions of these documents, as well as the vehicle inventory template, </w:t>
      </w:r>
      <w:r w:rsidR="00EB717E">
        <w:rPr>
          <w:szCs w:val="24"/>
        </w:rPr>
        <w:t>are available for download</w:t>
      </w:r>
      <w:r w:rsidR="0032467C">
        <w:rPr>
          <w:szCs w:val="24"/>
        </w:rPr>
        <w:t>.</w:t>
      </w:r>
    </w:p>
    <w:p w14:paraId="7384F818" w14:textId="63DE107B" w:rsidR="00F7678F" w:rsidRPr="00BB7FA3" w:rsidRDefault="00E067FD" w:rsidP="00F7678F">
      <w:pPr>
        <w:rPr>
          <w:szCs w:val="24"/>
        </w:rPr>
      </w:pPr>
      <w:hyperlink r:id="rId27" w:history="1">
        <w:r w:rsidR="007F183E" w:rsidRPr="00F122BB">
          <w:rPr>
            <w:rStyle w:val="Hyperlink"/>
            <w:szCs w:val="24"/>
          </w:rPr>
          <w:t>http://njtpa.org/Projects-Programs/Local-Programs/CMAQ-Local-Mobility.aspx</w:t>
        </w:r>
      </w:hyperlink>
    </w:p>
    <w:p w14:paraId="4F2E93C6" w14:textId="77777777" w:rsidR="00F7678F" w:rsidRPr="00FA7CA3" w:rsidRDefault="00F7678F" w:rsidP="00F7678F">
      <w:pPr>
        <w:rPr>
          <w:b/>
          <w:szCs w:val="24"/>
        </w:rPr>
      </w:pPr>
      <w:r>
        <w:rPr>
          <w:b/>
          <w:u w:val="single"/>
        </w:rPr>
        <w:br w:type="page"/>
      </w:r>
      <w:r w:rsidRPr="00FA7CA3">
        <w:rPr>
          <w:b/>
          <w:szCs w:val="24"/>
          <w:u w:val="single"/>
        </w:rPr>
        <w:lastRenderedPageBreak/>
        <w:t>HOW TO APPLY</w:t>
      </w:r>
    </w:p>
    <w:p w14:paraId="48E7F1DD" w14:textId="77777777" w:rsidR="00F7678F" w:rsidRPr="00FA7CA3" w:rsidRDefault="00F7678F" w:rsidP="00F7678F">
      <w:pPr>
        <w:rPr>
          <w:szCs w:val="24"/>
        </w:rPr>
      </w:pPr>
    </w:p>
    <w:p w14:paraId="05368A73" w14:textId="49598BE7" w:rsidR="00F7678F" w:rsidRPr="00FA7CA3" w:rsidRDefault="00936851" w:rsidP="00F7678F">
      <w:r>
        <w:t xml:space="preserve">Full proposals </w:t>
      </w:r>
      <w:r w:rsidR="00F7678F">
        <w:t xml:space="preserve">are due to </w:t>
      </w:r>
      <w:r w:rsidR="00371494">
        <w:t xml:space="preserve">the </w:t>
      </w:r>
      <w:r w:rsidR="00F7678F">
        <w:t>NJTPA at</w:t>
      </w:r>
      <w:r w:rsidR="00B0257E">
        <w:t xml:space="preserve"> </w:t>
      </w:r>
      <w:r w:rsidR="00B0257E" w:rsidRPr="0FF2CDFF">
        <w:rPr>
          <w:b/>
          <w:bCs/>
        </w:rPr>
        <w:t>4 p.m.</w:t>
      </w:r>
      <w:r w:rsidR="00F7678F" w:rsidRPr="0FF2CDFF">
        <w:rPr>
          <w:b/>
          <w:bCs/>
        </w:rPr>
        <w:t xml:space="preserve"> on</w:t>
      </w:r>
      <w:r w:rsidR="00F7678F">
        <w:t xml:space="preserve"> </w:t>
      </w:r>
      <w:r w:rsidR="00462160" w:rsidRPr="0FF2CDFF">
        <w:rPr>
          <w:b/>
          <w:bCs/>
        </w:rPr>
        <w:t>May 13, 2020</w:t>
      </w:r>
      <w:r w:rsidR="00F7678F" w:rsidRPr="0FF2CDFF">
        <w:rPr>
          <w:b/>
          <w:bCs/>
        </w:rPr>
        <w:t>.</w:t>
      </w:r>
      <w:r w:rsidR="00F7678F">
        <w:t xml:space="preserve"> </w:t>
      </w:r>
      <w:r w:rsidR="7B4AEBB6">
        <w:t>E</w:t>
      </w:r>
      <w:r w:rsidR="00F7678F">
        <w:t xml:space="preserve">lectronic copies of the written application and </w:t>
      </w:r>
      <w:r w:rsidR="00F00890">
        <w:t>attachments</w:t>
      </w:r>
      <w:r w:rsidR="00F7678F">
        <w:t xml:space="preserve">, provided as original </w:t>
      </w:r>
      <w:r w:rsidR="580A0549">
        <w:t xml:space="preserve">document </w:t>
      </w:r>
      <w:r w:rsidR="00F7678F">
        <w:t xml:space="preserve">and spreadsheet </w:t>
      </w:r>
      <w:r w:rsidR="37764C71">
        <w:t>files</w:t>
      </w:r>
      <w:r w:rsidR="00F7678F">
        <w:t xml:space="preserve">, must be submitted. Eligibility requirements are listed </w:t>
      </w:r>
      <w:r w:rsidR="002848A4">
        <w:t xml:space="preserve">in the Program Solicitation Overview (pages 1-3) and </w:t>
      </w:r>
      <w:r w:rsidR="00BC09AB">
        <w:t>the</w:t>
      </w:r>
      <w:r w:rsidR="00F7678F">
        <w:t xml:space="preserve"> </w:t>
      </w:r>
      <w:r w:rsidR="002848A4">
        <w:t>Proposal Guidance section.</w:t>
      </w:r>
    </w:p>
    <w:p w14:paraId="186A051E" w14:textId="77777777" w:rsidR="00F7678F" w:rsidRPr="00FA7CA3" w:rsidRDefault="00F7678F" w:rsidP="00F7678F">
      <w:pPr>
        <w:rPr>
          <w:szCs w:val="24"/>
        </w:rPr>
      </w:pPr>
    </w:p>
    <w:p w14:paraId="6450471F" w14:textId="77335126" w:rsidR="00FD1B17" w:rsidRDefault="00F7678F" w:rsidP="00FD1B17">
      <w:pPr>
        <w:rPr>
          <w:szCs w:val="24"/>
        </w:rPr>
      </w:pPr>
      <w:r w:rsidRPr="00FA7CA3">
        <w:rPr>
          <w:szCs w:val="24"/>
        </w:rPr>
        <w:t xml:space="preserve">The electronic versions of the air quality and financial spreadsheets are available on the web at: </w:t>
      </w:r>
    </w:p>
    <w:p w14:paraId="2BC913A0" w14:textId="47D710E6" w:rsidR="00F7678F" w:rsidRDefault="00E067FD" w:rsidP="00F7678F">
      <w:hyperlink r:id="rId28" w:history="1">
        <w:r w:rsidR="007F183E" w:rsidRPr="00F122BB">
          <w:rPr>
            <w:rStyle w:val="Hyperlink"/>
          </w:rPr>
          <w:t>http://njtpa.org/Projects-Programs/Local-Programs/CMAQ-Local-Mobility.aspx</w:t>
        </w:r>
      </w:hyperlink>
    </w:p>
    <w:p w14:paraId="3422F49E" w14:textId="77777777" w:rsidR="007F183E" w:rsidRPr="00FA7CA3" w:rsidRDefault="007F183E" w:rsidP="00F7678F">
      <w:pPr>
        <w:rPr>
          <w:szCs w:val="24"/>
        </w:rPr>
      </w:pPr>
    </w:p>
    <w:p w14:paraId="5C029905" w14:textId="20E17C0C" w:rsidR="00F7678F" w:rsidRPr="00FA7CA3" w:rsidRDefault="00F7678F" w:rsidP="00F7678F">
      <w:pPr>
        <w:rPr>
          <w:szCs w:val="24"/>
        </w:rPr>
      </w:pPr>
      <w:r w:rsidRPr="00FA7CA3">
        <w:rPr>
          <w:szCs w:val="24"/>
        </w:rPr>
        <w:t xml:space="preserve">A Technical Review Committee consisting of staff from NJTPA and NJ </w:t>
      </w:r>
      <w:r w:rsidR="00962971" w:rsidRPr="00FA7CA3">
        <w:rPr>
          <w:szCs w:val="24"/>
        </w:rPr>
        <w:t xml:space="preserve">TRANSIT </w:t>
      </w:r>
      <w:r w:rsidRPr="00FA7CA3">
        <w:rPr>
          <w:szCs w:val="24"/>
        </w:rPr>
        <w:t>will review all proposals based on the criteria listed o</w:t>
      </w:r>
      <w:r w:rsidRPr="00462160">
        <w:rPr>
          <w:szCs w:val="24"/>
        </w:rPr>
        <w:t>n page</w:t>
      </w:r>
      <w:r w:rsidR="00462160" w:rsidRPr="00462160">
        <w:rPr>
          <w:szCs w:val="24"/>
        </w:rPr>
        <w:t>s</w:t>
      </w:r>
      <w:r w:rsidRPr="00462160">
        <w:rPr>
          <w:szCs w:val="24"/>
        </w:rPr>
        <w:t xml:space="preserve"> </w:t>
      </w:r>
      <w:r w:rsidR="00462160" w:rsidRPr="00462160">
        <w:rPr>
          <w:szCs w:val="24"/>
        </w:rPr>
        <w:t>8-9</w:t>
      </w:r>
      <w:r w:rsidRPr="00462160">
        <w:rPr>
          <w:szCs w:val="24"/>
        </w:rPr>
        <w:t>.</w:t>
      </w:r>
      <w:r w:rsidRPr="00FA7CA3">
        <w:rPr>
          <w:szCs w:val="24"/>
        </w:rPr>
        <w:t xml:space="preserve"> Recommendations from the Technical Review Committee will be presented to the Planning and Economic Development Committee</w:t>
      </w:r>
      <w:r w:rsidR="00350CA1">
        <w:rPr>
          <w:szCs w:val="24"/>
        </w:rPr>
        <w:t xml:space="preserve"> </w:t>
      </w:r>
      <w:r w:rsidRPr="00FA7CA3">
        <w:rPr>
          <w:szCs w:val="24"/>
        </w:rPr>
        <w:t>for endorsement and then to the NJTPA Board of Trustees for</w:t>
      </w:r>
      <w:r w:rsidR="00350CA1">
        <w:rPr>
          <w:szCs w:val="24"/>
        </w:rPr>
        <w:t xml:space="preserve"> a</w:t>
      </w:r>
      <w:r w:rsidRPr="00FA7CA3">
        <w:rPr>
          <w:szCs w:val="24"/>
        </w:rPr>
        <w:t xml:space="preserve">pproval. </w:t>
      </w:r>
    </w:p>
    <w:p w14:paraId="6AB541FC" w14:textId="77777777" w:rsidR="00F7678F" w:rsidRPr="00FA7CA3" w:rsidRDefault="00F7678F" w:rsidP="00F7678F">
      <w:pPr>
        <w:rPr>
          <w:szCs w:val="24"/>
        </w:rPr>
      </w:pPr>
    </w:p>
    <w:p w14:paraId="46B15356" w14:textId="0DE70F8D" w:rsidR="00F7678F" w:rsidRPr="00136942" w:rsidRDefault="008753DA" w:rsidP="60955DCC">
      <w:r>
        <w:t>Upon approval by the NJTPA Board of Trustees, administration of the program is transferred to NJ TRANSIT under FTA CMAQ (Section 5307) and all agreements for operating service and vehicles are between NJ TRANSIT and the subrecipient.  </w:t>
      </w:r>
      <w:r w:rsidR="19D86366">
        <w:t xml:space="preserve">Please note that </w:t>
      </w:r>
      <w:r w:rsidR="7DDCEB3B">
        <w:t xml:space="preserve">vehicle delivery and/or operating agreements </w:t>
      </w:r>
      <w:r w:rsidR="19D86366">
        <w:t xml:space="preserve">may take up to 18-24 months after NJTPA Board of Trustees approval. </w:t>
      </w:r>
      <w:r w:rsidR="00F7678F">
        <w:t xml:space="preserve">It is expected that services will commence within </w:t>
      </w:r>
      <w:r w:rsidR="00371494">
        <w:t>six</w:t>
      </w:r>
      <w:r w:rsidR="00F7678F">
        <w:t xml:space="preserve"> months of receipt of the contract</w:t>
      </w:r>
      <w:r w:rsidR="25A56BB5">
        <w:t xml:space="preserve"> from NJ TRANSIT</w:t>
      </w:r>
      <w:r w:rsidR="00F7678F">
        <w:t xml:space="preserve">. Delayed commencement of service beyond this timeframe may result in the reallocation of resources or other actions. </w:t>
      </w:r>
    </w:p>
    <w:p w14:paraId="1BD6EE93" w14:textId="77777777" w:rsidR="00F7678F" w:rsidRDefault="00F7678F" w:rsidP="00F7678F"/>
    <w:p w14:paraId="1F8B3933" w14:textId="77777777" w:rsidR="00F7678F" w:rsidRPr="00FA7CA3" w:rsidRDefault="00F7678F" w:rsidP="00F7678F">
      <w:pPr>
        <w:rPr>
          <w:szCs w:val="24"/>
        </w:rPr>
      </w:pPr>
      <w:r w:rsidRPr="00FA7CA3">
        <w:rPr>
          <w:szCs w:val="24"/>
        </w:rPr>
        <w:t>Applications should be addressed to:</w:t>
      </w:r>
    </w:p>
    <w:p w14:paraId="3B1E0B0E" w14:textId="77777777" w:rsidR="00F7678F" w:rsidRPr="00FA7CA3" w:rsidRDefault="00F7678F" w:rsidP="00F7678F">
      <w:pPr>
        <w:rPr>
          <w:szCs w:val="24"/>
        </w:rPr>
      </w:pPr>
    </w:p>
    <w:p w14:paraId="0A9AF467" w14:textId="02413538" w:rsidR="00F7678F" w:rsidRPr="00A624E3" w:rsidRDefault="00F00890" w:rsidP="00F7678F">
      <w:pPr>
        <w:rPr>
          <w:szCs w:val="24"/>
        </w:rPr>
      </w:pPr>
      <w:r>
        <w:rPr>
          <w:szCs w:val="24"/>
        </w:rPr>
        <w:t>Peter Bilton</w:t>
      </w:r>
    </w:p>
    <w:p w14:paraId="759EBE80" w14:textId="05D2D624" w:rsidR="00F7678F" w:rsidRPr="00A624E3" w:rsidRDefault="00F00890" w:rsidP="00F7678F">
      <w:pPr>
        <w:rPr>
          <w:szCs w:val="24"/>
        </w:rPr>
      </w:pPr>
      <w:r>
        <w:rPr>
          <w:szCs w:val="24"/>
        </w:rPr>
        <w:t>Principal Planner, TMA and Mobility Programs</w:t>
      </w:r>
    </w:p>
    <w:p w14:paraId="65FF1F59" w14:textId="77777777" w:rsidR="00F7678F" w:rsidRPr="00A624E3" w:rsidRDefault="00F7678F" w:rsidP="00F7678F">
      <w:pPr>
        <w:rPr>
          <w:szCs w:val="24"/>
        </w:rPr>
      </w:pPr>
      <w:r w:rsidRPr="00A624E3">
        <w:rPr>
          <w:szCs w:val="24"/>
        </w:rPr>
        <w:t>North Jersey Transportation Planning Authority</w:t>
      </w:r>
    </w:p>
    <w:p w14:paraId="07627413" w14:textId="77777777" w:rsidR="00F7678F" w:rsidRPr="00A624E3" w:rsidRDefault="00F7678F" w:rsidP="00F7678F">
      <w:pPr>
        <w:rPr>
          <w:szCs w:val="24"/>
        </w:rPr>
      </w:pPr>
      <w:r w:rsidRPr="00A624E3">
        <w:rPr>
          <w:szCs w:val="24"/>
        </w:rPr>
        <w:t>One Newark Center, 17</w:t>
      </w:r>
      <w:r w:rsidRPr="00A624E3">
        <w:rPr>
          <w:szCs w:val="24"/>
          <w:vertAlign w:val="superscript"/>
        </w:rPr>
        <w:t>th</w:t>
      </w:r>
      <w:r w:rsidRPr="00A624E3">
        <w:rPr>
          <w:szCs w:val="24"/>
        </w:rPr>
        <w:t xml:space="preserve"> Floor</w:t>
      </w:r>
    </w:p>
    <w:p w14:paraId="670BAF1A" w14:textId="77777777" w:rsidR="00F7678F" w:rsidRPr="00A624E3" w:rsidRDefault="00F7678F" w:rsidP="00F7678F">
      <w:pPr>
        <w:rPr>
          <w:szCs w:val="24"/>
        </w:rPr>
      </w:pPr>
      <w:r w:rsidRPr="00A624E3">
        <w:rPr>
          <w:szCs w:val="24"/>
        </w:rPr>
        <w:t>Newark, NJ 07102</w:t>
      </w:r>
    </w:p>
    <w:p w14:paraId="46496D1C" w14:textId="77777777" w:rsidR="00F7678F" w:rsidRPr="00A624E3" w:rsidRDefault="00F7678F" w:rsidP="00F7678F">
      <w:pPr>
        <w:rPr>
          <w:szCs w:val="24"/>
          <w:u w:val="single"/>
        </w:rPr>
      </w:pPr>
    </w:p>
    <w:p w14:paraId="09EB9DE5" w14:textId="046DE3D2" w:rsidR="00F7678F" w:rsidRPr="00A624E3" w:rsidRDefault="00E067FD" w:rsidP="00F7678F">
      <w:pPr>
        <w:rPr>
          <w:szCs w:val="24"/>
          <w:u w:val="single"/>
        </w:rPr>
      </w:pPr>
      <w:hyperlink r:id="rId29" w:history="1">
        <w:r w:rsidR="00F00890">
          <w:rPr>
            <w:rStyle w:val="Hyperlink"/>
            <w:color w:val="auto"/>
            <w:szCs w:val="24"/>
          </w:rPr>
          <w:t>pbilton</w:t>
        </w:r>
        <w:r w:rsidR="00F00890" w:rsidRPr="00A624E3">
          <w:rPr>
            <w:rStyle w:val="Hyperlink"/>
            <w:color w:val="auto"/>
            <w:szCs w:val="24"/>
          </w:rPr>
          <w:t>@njtpa.org</w:t>
        </w:r>
      </w:hyperlink>
      <w:r w:rsidR="00AC6AA8" w:rsidRPr="00A624E3">
        <w:rPr>
          <w:szCs w:val="24"/>
          <w:u w:val="single"/>
        </w:rPr>
        <w:t xml:space="preserve"> </w:t>
      </w:r>
    </w:p>
    <w:p w14:paraId="2F15220D" w14:textId="06C9A05F" w:rsidR="00F7678F" w:rsidRPr="00A624E3" w:rsidRDefault="00A624E3" w:rsidP="00F7678F">
      <w:pPr>
        <w:rPr>
          <w:szCs w:val="24"/>
          <w:u w:val="single"/>
        </w:rPr>
      </w:pPr>
      <w:r>
        <w:rPr>
          <w:szCs w:val="24"/>
        </w:rPr>
        <w:t>(973) 639-</w:t>
      </w:r>
      <w:r w:rsidR="00F7678F" w:rsidRPr="00A624E3">
        <w:rPr>
          <w:szCs w:val="24"/>
        </w:rPr>
        <w:t>84</w:t>
      </w:r>
      <w:r w:rsidR="00F00890">
        <w:rPr>
          <w:szCs w:val="24"/>
        </w:rPr>
        <w:t>45</w:t>
      </w:r>
    </w:p>
    <w:p w14:paraId="58C8079D" w14:textId="77777777" w:rsidR="00F7678F" w:rsidRPr="00FA7CA3" w:rsidRDefault="00F7678F" w:rsidP="00F7678F">
      <w:pPr>
        <w:rPr>
          <w:b/>
          <w:szCs w:val="24"/>
          <w:u w:val="single"/>
        </w:rPr>
      </w:pPr>
    </w:p>
    <w:p w14:paraId="0CD90966" w14:textId="77777777" w:rsidR="00F7678F" w:rsidRPr="00FA7CA3" w:rsidRDefault="00F7678F" w:rsidP="00F7678F">
      <w:pPr>
        <w:rPr>
          <w:b/>
          <w:szCs w:val="24"/>
          <w:u w:val="single"/>
        </w:rPr>
      </w:pPr>
    </w:p>
    <w:p w14:paraId="7D4A4F17" w14:textId="77777777" w:rsidR="00F7678F" w:rsidRPr="00FA7CA3" w:rsidRDefault="00F7678F" w:rsidP="00F7678F">
      <w:pPr>
        <w:rPr>
          <w:b/>
          <w:szCs w:val="24"/>
          <w:u w:val="single"/>
        </w:rPr>
      </w:pPr>
      <w:r w:rsidRPr="00FA7CA3">
        <w:rPr>
          <w:b/>
          <w:szCs w:val="24"/>
          <w:u w:val="single"/>
        </w:rPr>
        <w:t>ADMINISTRATION OF THE PROGRAM</w:t>
      </w:r>
    </w:p>
    <w:p w14:paraId="26C918AC" w14:textId="77777777" w:rsidR="00F7678F" w:rsidRPr="00FA7CA3" w:rsidRDefault="00F7678F" w:rsidP="00F7678F">
      <w:pPr>
        <w:rPr>
          <w:szCs w:val="24"/>
          <w:u w:val="single"/>
        </w:rPr>
      </w:pPr>
    </w:p>
    <w:p w14:paraId="0BC446F2" w14:textId="35890CF9" w:rsidR="00F7678F" w:rsidRPr="00FA7CA3" w:rsidRDefault="00F7678F" w:rsidP="00F7678F">
      <w:pPr>
        <w:rPr>
          <w:szCs w:val="24"/>
        </w:rPr>
      </w:pPr>
      <w:r w:rsidRPr="00FA7CA3">
        <w:rPr>
          <w:szCs w:val="24"/>
        </w:rPr>
        <w:t xml:space="preserve">Funding for the selected projects is a reimbursement program. If a project is selected the sponsor will be required to submit regular reports to </w:t>
      </w:r>
      <w:r w:rsidR="00020A76">
        <w:rPr>
          <w:szCs w:val="24"/>
        </w:rPr>
        <w:t>N</w:t>
      </w:r>
      <w:r w:rsidR="008753DA">
        <w:rPr>
          <w:szCs w:val="24"/>
        </w:rPr>
        <w:t>J TRANSIT</w:t>
      </w:r>
      <w:r w:rsidRPr="00FA7CA3">
        <w:rPr>
          <w:szCs w:val="24"/>
        </w:rPr>
        <w:t xml:space="preserve"> and the NJTPA. </w:t>
      </w:r>
    </w:p>
    <w:p w14:paraId="03E257D5" w14:textId="77777777" w:rsidR="00F7678F" w:rsidRDefault="00F7678F" w:rsidP="00F7678F">
      <w:pPr>
        <w:widowControl w:val="0"/>
        <w:tabs>
          <w:tab w:val="center" w:pos="5040"/>
        </w:tabs>
        <w:autoSpaceDE w:val="0"/>
        <w:autoSpaceDN w:val="0"/>
        <w:adjustRightInd w:val="0"/>
        <w:spacing w:before="60"/>
      </w:pPr>
    </w:p>
    <w:p w14:paraId="1D503669" w14:textId="77777777" w:rsidR="00350CA1" w:rsidRDefault="00350CA1">
      <w:pPr>
        <w:spacing w:after="160" w:line="259" w:lineRule="auto"/>
      </w:pPr>
      <w:r>
        <w:br w:type="page"/>
      </w:r>
    </w:p>
    <w:p w14:paraId="715F78BA" w14:textId="2AFFA40D" w:rsidR="00A938CA" w:rsidRPr="00FA7CA3" w:rsidRDefault="00A938CA" w:rsidP="00A938CA">
      <w:pPr>
        <w:rPr>
          <w:b/>
          <w:szCs w:val="24"/>
        </w:rPr>
      </w:pPr>
      <w:r>
        <w:rPr>
          <w:b/>
          <w:szCs w:val="24"/>
          <w:u w:val="single"/>
        </w:rPr>
        <w:lastRenderedPageBreak/>
        <w:t>EMISSION</w:t>
      </w:r>
      <w:r w:rsidR="00B03298">
        <w:rPr>
          <w:b/>
          <w:szCs w:val="24"/>
          <w:u w:val="single"/>
        </w:rPr>
        <w:t>S</w:t>
      </w:r>
      <w:r>
        <w:rPr>
          <w:b/>
          <w:szCs w:val="24"/>
          <w:u w:val="single"/>
        </w:rPr>
        <w:t xml:space="preserve"> </w:t>
      </w:r>
      <w:r w:rsidR="00B03298">
        <w:rPr>
          <w:b/>
          <w:szCs w:val="24"/>
          <w:u w:val="single"/>
        </w:rPr>
        <w:t>ESTIMATE</w:t>
      </w:r>
      <w:r>
        <w:rPr>
          <w:b/>
          <w:szCs w:val="24"/>
          <w:u w:val="single"/>
        </w:rPr>
        <w:t xml:space="preserve"> GUIDANCE</w:t>
      </w:r>
    </w:p>
    <w:p w14:paraId="3546A1DB" w14:textId="5416ED2A" w:rsidR="00F7678F" w:rsidRDefault="00F7678F" w:rsidP="00F7678F">
      <w:pPr>
        <w:ind w:left="-1800" w:firstLine="360"/>
      </w:pPr>
    </w:p>
    <w:p w14:paraId="71BC0B8C" w14:textId="5A873D35" w:rsidR="00A045C0" w:rsidRDefault="000A3477">
      <w:pPr>
        <w:spacing w:after="160" w:line="259" w:lineRule="auto"/>
        <w:rPr>
          <w:noProof/>
        </w:rPr>
      </w:pPr>
      <w:r w:rsidRPr="000A3477">
        <w:rPr>
          <w:noProof/>
          <w:color w:val="2B579A"/>
          <w:shd w:val="clear" w:color="auto" w:fill="E6E6E6"/>
        </w:rPr>
        <w:drawing>
          <wp:inline distT="0" distB="0" distL="0" distR="0" wp14:anchorId="10C242C5" wp14:editId="095B1169">
            <wp:extent cx="5943600" cy="501586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5015865"/>
                    </a:xfrm>
                    <a:prstGeom prst="rect">
                      <a:avLst/>
                    </a:prstGeom>
                    <a:noFill/>
                    <a:ln>
                      <a:noFill/>
                    </a:ln>
                  </pic:spPr>
                </pic:pic>
              </a:graphicData>
            </a:graphic>
          </wp:inline>
        </w:drawing>
      </w:r>
      <w:r w:rsidR="00A045C0">
        <w:rPr>
          <w:noProof/>
        </w:rPr>
        <w:br w:type="page"/>
      </w:r>
    </w:p>
    <w:p w14:paraId="7D3F3435" w14:textId="170DD8F0" w:rsidR="0065531F" w:rsidRPr="00B20436" w:rsidRDefault="0065531F">
      <w:pPr>
        <w:spacing w:after="160" w:line="259" w:lineRule="auto"/>
        <w:rPr>
          <w:b/>
          <w:bCs/>
          <w:u w:val="single"/>
        </w:rPr>
      </w:pPr>
      <w:r w:rsidRPr="00B20436">
        <w:rPr>
          <w:b/>
          <w:bCs/>
          <w:u w:val="single"/>
        </w:rPr>
        <w:lastRenderedPageBreak/>
        <w:t>BUDGET TEMPLATE</w:t>
      </w:r>
    </w:p>
    <w:p w14:paraId="6A756DBA" w14:textId="5C3F236F" w:rsidR="00A045C0" w:rsidRDefault="00F72586">
      <w:pPr>
        <w:spacing w:after="160" w:line="259" w:lineRule="auto"/>
      </w:pPr>
      <w:r w:rsidRPr="00F72586">
        <w:rPr>
          <w:noProof/>
          <w:color w:val="2B579A"/>
          <w:shd w:val="clear" w:color="auto" w:fill="E6E6E6"/>
        </w:rPr>
        <w:drawing>
          <wp:inline distT="0" distB="0" distL="0" distR="0" wp14:anchorId="43021366" wp14:editId="760CC95A">
            <wp:extent cx="7417067" cy="6421745"/>
            <wp:effectExtent l="254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rot="16200000">
                      <a:off x="0" y="0"/>
                      <a:ext cx="7423816" cy="6427589"/>
                    </a:xfrm>
                    <a:prstGeom prst="rect">
                      <a:avLst/>
                    </a:prstGeom>
                    <a:noFill/>
                    <a:ln>
                      <a:noFill/>
                    </a:ln>
                  </pic:spPr>
                </pic:pic>
              </a:graphicData>
            </a:graphic>
          </wp:inline>
        </w:drawing>
      </w:r>
    </w:p>
    <w:p w14:paraId="5FF0DFE4" w14:textId="77777777" w:rsidR="00A045C0" w:rsidRDefault="00A045C0">
      <w:pPr>
        <w:spacing w:after="160" w:line="259" w:lineRule="auto"/>
      </w:pPr>
      <w:r>
        <w:br w:type="page"/>
      </w:r>
    </w:p>
    <w:p w14:paraId="60A27687" w14:textId="014D7D85" w:rsidR="00B942B6" w:rsidRPr="00BB4BFD" w:rsidRDefault="00B942B6" w:rsidP="00BB4BFD">
      <w:pPr>
        <w:rPr>
          <w:b/>
          <w:szCs w:val="24"/>
          <w:u w:val="single"/>
        </w:rPr>
      </w:pPr>
      <w:r>
        <w:rPr>
          <w:b/>
          <w:szCs w:val="24"/>
          <w:u w:val="single"/>
        </w:rPr>
        <w:lastRenderedPageBreak/>
        <w:t>REPLACEMENT VEHICLE DESCRIPTIONS</w:t>
      </w:r>
    </w:p>
    <w:p w14:paraId="7308C3B2" w14:textId="77777777" w:rsidR="00B942B6" w:rsidRDefault="00B942B6" w:rsidP="00B942B6">
      <w:pPr>
        <w:rPr>
          <w:szCs w:val="24"/>
        </w:rPr>
      </w:pPr>
    </w:p>
    <w:p w14:paraId="53A9F760" w14:textId="0431514E" w:rsidR="00B942B6" w:rsidRDefault="00B942B6" w:rsidP="00B942B6">
      <w:pPr>
        <w:rPr>
          <w:szCs w:val="24"/>
        </w:rPr>
      </w:pPr>
      <w:r w:rsidRPr="005F6E36">
        <w:rPr>
          <w:szCs w:val="24"/>
        </w:rPr>
        <w:t xml:space="preserve">Vehicles are purchased by NJ TRANSIT through FTA compliment competitive vehicle procurement.  Vehicles are titled to the subrecipient with NJ TRANSIT as first lien holder.  NJ TRANSIT is responsible for all oversight of vehicles until Federal useful life is met. </w:t>
      </w:r>
    </w:p>
    <w:p w14:paraId="3A841204" w14:textId="77777777" w:rsidR="00B942B6" w:rsidRPr="005F6E36" w:rsidRDefault="00B942B6" w:rsidP="00B942B6">
      <w:pPr>
        <w:rPr>
          <w:szCs w:val="24"/>
        </w:rPr>
      </w:pPr>
    </w:p>
    <w:p w14:paraId="77B3EBC1" w14:textId="77777777" w:rsidR="00B942B6" w:rsidRDefault="00B942B6" w:rsidP="00B942B6">
      <w:pPr>
        <w:rPr>
          <w:szCs w:val="24"/>
        </w:rPr>
      </w:pPr>
      <w:r w:rsidRPr="005F6E36">
        <w:rPr>
          <w:szCs w:val="24"/>
        </w:rPr>
        <w:t xml:space="preserve">All vehicles are gas or diesel engines with automatic transmissions, front &amp; rear heat, front &amp; rear air conditioning, with enclosed stepwells.  Extended cutaways will be available with CNG conversions.  Cutaways are equipped with passenger side lifts that can be front or rear lifts depending on your needs.  For the most part the vehicles have fixed seats, but some plans can have either foldaway seats added provided there is room.  All body on chassis </w:t>
      </w:r>
      <w:r>
        <w:rPr>
          <w:szCs w:val="24"/>
        </w:rPr>
        <w:t xml:space="preserve">vehicles </w:t>
      </w:r>
      <w:r w:rsidRPr="005F6E36">
        <w:rPr>
          <w:szCs w:val="24"/>
        </w:rPr>
        <w:t>or cutaways are dual rear wheel cutaways that can range in wheelbases from 158” to 208” with overall body lengths that can also range from 260” to 382”.</w:t>
      </w:r>
    </w:p>
    <w:p w14:paraId="4C68562E" w14:textId="77777777" w:rsidR="00B942B6" w:rsidRPr="005F6E36" w:rsidRDefault="00B942B6" w:rsidP="00B942B6">
      <w:pPr>
        <w:rPr>
          <w:szCs w:val="24"/>
        </w:rPr>
      </w:pPr>
    </w:p>
    <w:p w14:paraId="59BF0158" w14:textId="77777777" w:rsidR="00B942B6" w:rsidRPr="00812615" w:rsidRDefault="00B942B6" w:rsidP="00B942B6">
      <w:pPr>
        <w:spacing w:after="200" w:line="276" w:lineRule="auto"/>
        <w:jc w:val="center"/>
        <w:rPr>
          <w:rFonts w:eastAsia="Calibri"/>
          <w:b/>
          <w:szCs w:val="24"/>
          <w:u w:val="single"/>
        </w:rPr>
      </w:pPr>
      <w:r w:rsidRPr="00962971">
        <w:rPr>
          <w:rFonts w:eastAsia="Calibri"/>
          <w:b/>
          <w:szCs w:val="24"/>
          <w:u w:val="single"/>
        </w:rPr>
        <w:t>Vehicle Type</w:t>
      </w:r>
      <w:r>
        <w:rPr>
          <w:rFonts w:eastAsia="Calibri"/>
          <w:b/>
          <w:szCs w:val="24"/>
          <w:u w:val="single"/>
        </w:rPr>
        <w:t>s</w:t>
      </w:r>
    </w:p>
    <w:p w14:paraId="0FA3769F" w14:textId="3CCC7D1F" w:rsidR="00B942B6" w:rsidRPr="00BB4BFD" w:rsidRDefault="00B942B6" w:rsidP="00B942B6">
      <w:pPr>
        <w:spacing w:after="200" w:line="276" w:lineRule="auto"/>
        <w:rPr>
          <w:rFonts w:eastAsia="Calibri"/>
          <w:szCs w:val="24"/>
          <w:u w:val="single"/>
        </w:rPr>
      </w:pPr>
      <w:r w:rsidRPr="00BB4BFD">
        <w:rPr>
          <w:noProof/>
          <w:color w:val="2B579A"/>
          <w:szCs w:val="24"/>
          <w:u w:val="single"/>
          <w:shd w:val="clear" w:color="auto" w:fill="E6E6E6"/>
        </w:rPr>
        <w:drawing>
          <wp:anchor distT="0" distB="0" distL="114300" distR="114300" simplePos="0" relativeHeight="251677696" behindDoc="0" locked="0" layoutInCell="1" allowOverlap="1" wp14:anchorId="641D2761" wp14:editId="7EA1BBB2">
            <wp:simplePos x="0" y="0"/>
            <wp:positionH relativeFrom="column">
              <wp:posOffset>5080</wp:posOffset>
            </wp:positionH>
            <wp:positionV relativeFrom="paragraph">
              <wp:posOffset>238125</wp:posOffset>
            </wp:positionV>
            <wp:extent cx="2314575" cy="1880870"/>
            <wp:effectExtent l="0" t="0" r="9525" b="5080"/>
            <wp:wrapNone/>
            <wp:docPr id="20" name="Picture 20" descr="mini 6 rear c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i 6 rear coach"/>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14575" cy="1880870"/>
                    </a:xfrm>
                    <a:prstGeom prst="rect">
                      <a:avLst/>
                    </a:prstGeom>
                    <a:noFill/>
                    <a:ln>
                      <a:noFill/>
                    </a:ln>
                  </pic:spPr>
                </pic:pic>
              </a:graphicData>
            </a:graphic>
            <wp14:sizeRelH relativeFrom="page">
              <wp14:pctWidth>0</wp14:pctWidth>
            </wp14:sizeRelH>
            <wp14:sizeRelV relativeFrom="page">
              <wp14:pctHeight>0</wp14:pctHeight>
            </wp14:sizeRelV>
          </wp:anchor>
        </w:drawing>
      </w:r>
      <w:r w:rsidRPr="60955DCC">
        <w:rPr>
          <w:rFonts w:eastAsia="Calibri"/>
          <w:u w:val="single"/>
        </w:rPr>
        <w:t xml:space="preserve"> Small Cutaway Rear Lift  </w:t>
      </w:r>
    </w:p>
    <w:p w14:paraId="0D0A6996" w14:textId="0BE8D78C" w:rsidR="00B942B6" w:rsidRPr="00BB4BFD" w:rsidRDefault="00BB4BFD" w:rsidP="00B942B6">
      <w:pPr>
        <w:spacing w:after="200" w:line="276" w:lineRule="auto"/>
        <w:rPr>
          <w:rFonts w:eastAsia="Calibri"/>
          <w:szCs w:val="24"/>
          <w:u w:val="single"/>
        </w:rPr>
      </w:pPr>
      <w:r w:rsidRPr="00BB4BFD">
        <w:rPr>
          <w:noProof/>
          <w:color w:val="2B579A"/>
          <w:szCs w:val="24"/>
          <w:shd w:val="clear" w:color="auto" w:fill="E6E6E6"/>
        </w:rPr>
        <mc:AlternateContent>
          <mc:Choice Requires="wps">
            <w:drawing>
              <wp:anchor distT="0" distB="0" distL="114300" distR="114300" simplePos="0" relativeHeight="251678720" behindDoc="0" locked="0" layoutInCell="1" allowOverlap="1" wp14:anchorId="3F40BCFB" wp14:editId="56425560">
                <wp:simplePos x="0" y="0"/>
                <wp:positionH relativeFrom="margin">
                  <wp:align>right</wp:align>
                </wp:positionH>
                <wp:positionV relativeFrom="paragraph">
                  <wp:posOffset>13970</wp:posOffset>
                </wp:positionV>
                <wp:extent cx="3514725" cy="1009650"/>
                <wp:effectExtent l="0" t="0" r="2857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14725" cy="1009650"/>
                        </a:xfrm>
                        <a:prstGeom prst="rect">
                          <a:avLst/>
                        </a:prstGeom>
                        <a:solidFill>
                          <a:srgbClr val="FFFFFF"/>
                        </a:solidFill>
                        <a:ln w="6350">
                          <a:solidFill>
                            <a:srgbClr val="000000"/>
                          </a:solidFill>
                          <a:miter lim="800000"/>
                          <a:headEnd/>
                          <a:tailEnd/>
                        </a:ln>
                      </wps:spPr>
                      <wps:txbx>
                        <w:txbxContent>
                          <w:p w14:paraId="69984C2C" w14:textId="77777777" w:rsidR="0009034A" w:rsidRDefault="0009034A" w:rsidP="00B942B6">
                            <w:r w:rsidRPr="004B7936">
                              <w:rPr>
                                <w:rFonts w:ascii="Arial" w:hAnsi="Arial"/>
                                <w:bCs/>
                              </w:rPr>
                              <w:t xml:space="preserve">This vehicle can transport </w:t>
                            </w:r>
                            <w:r>
                              <w:rPr>
                                <w:rFonts w:ascii="Arial" w:hAnsi="Arial"/>
                                <w:bCs/>
                              </w:rPr>
                              <w:t xml:space="preserve">up to </w:t>
                            </w:r>
                            <w:r w:rsidRPr="00B601F6">
                              <w:rPr>
                                <w:rFonts w:ascii="Arial" w:hAnsi="Arial"/>
                                <w:bCs/>
                              </w:rPr>
                              <w:t xml:space="preserve">eight (8) ambulatory passengers and </w:t>
                            </w:r>
                            <w:r>
                              <w:rPr>
                                <w:rFonts w:ascii="Arial" w:hAnsi="Arial"/>
                                <w:bCs/>
                              </w:rPr>
                              <w:t>up to two</w:t>
                            </w:r>
                            <w:r w:rsidRPr="00B601F6">
                              <w:rPr>
                                <w:rFonts w:ascii="Arial" w:hAnsi="Arial"/>
                                <w:bCs/>
                              </w:rPr>
                              <w:t xml:space="preserve"> (</w:t>
                            </w:r>
                            <w:r>
                              <w:rPr>
                                <w:rFonts w:ascii="Arial" w:hAnsi="Arial"/>
                                <w:bCs/>
                              </w:rPr>
                              <w:t>2</w:t>
                            </w:r>
                            <w:r w:rsidRPr="00B601F6">
                              <w:rPr>
                                <w:rFonts w:ascii="Arial" w:hAnsi="Arial"/>
                                <w:bCs/>
                              </w:rPr>
                              <w:t>) mobility device</w:t>
                            </w:r>
                            <w:r>
                              <w:rPr>
                                <w:rFonts w:ascii="Arial" w:hAnsi="Arial"/>
                                <w:bCs/>
                              </w:rPr>
                              <w:t>s</w:t>
                            </w:r>
                            <w:r w:rsidRPr="00B601F6">
                              <w:rPr>
                                <w:rFonts w:ascii="Arial" w:hAnsi="Arial"/>
                                <w:bCs/>
                              </w:rPr>
                              <w:t xml:space="preserve">.  Useful Life is </w:t>
                            </w:r>
                            <w:r>
                              <w:rPr>
                                <w:rFonts w:ascii="Arial" w:hAnsi="Arial"/>
                                <w:bCs/>
                              </w:rPr>
                              <w:t>5</w:t>
                            </w:r>
                            <w:r w:rsidRPr="00B601F6">
                              <w:rPr>
                                <w:rFonts w:ascii="Arial" w:hAnsi="Arial"/>
                                <w:bCs/>
                              </w:rPr>
                              <w:t xml:space="preserve"> years or 1</w:t>
                            </w:r>
                            <w:r>
                              <w:rPr>
                                <w:rFonts w:ascii="Arial" w:hAnsi="Arial"/>
                                <w:bCs/>
                              </w:rPr>
                              <w:t>5</w:t>
                            </w:r>
                            <w:r w:rsidRPr="00B601F6">
                              <w:rPr>
                                <w:rFonts w:ascii="Arial" w:hAnsi="Arial"/>
                                <w:bCs/>
                              </w:rPr>
                              <w:t>0,000 miles</w:t>
                            </w:r>
                            <w:r>
                              <w:rPr>
                                <w:rFonts w:ascii="Arial" w:hAnsi="Arial"/>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40BCFB" id="_x0000_t202" coordsize="21600,21600" o:spt="202" path="m,l,21600r21600,l21600,xe">
                <v:stroke joinstyle="miter"/>
                <v:path gradientshapeok="t" o:connecttype="rect"/>
              </v:shapetype>
              <v:shape id="Text Box 9" o:spid="_x0000_s1026" type="#_x0000_t202" style="position:absolute;margin-left:225.55pt;margin-top:1.1pt;width:276.75pt;height:79.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Xt2HAIAADoEAAAOAAAAZHJzL2Uyb0RvYy54bWysU9tu2zAMfR+wfxD0vthJk7QxohRbuwwD&#10;ugvQ7gNoWY6F6TZJid19/Sg5TbML9jBMD4IoHR2Sh+T6etCKHIQP0hpGp5OSEmG4baTZMfrlYfvq&#10;ipIQwTSgrBGMPopArzcvX6x7V4mZ7axqhCdIYkLVO0a7GF1VFIF3QkOYWCcMPrbWa4ho+l3ReOiR&#10;XatiVpbLore+cd5yEQLe3o6PdJP521bw+Kltg4hEMYqxxbz7vNdpLzZrqHYeXCf5MQz4hyg0SINO&#10;T1S3EIHsvfyNSkvubbBtnHCrC9u2koucA2YzLX/J5r4DJ3IuKE5wJ5nC/6PlHw+fPZENoytKDGgs&#10;0YMYInljB7JK6vQuVAi6dwiLA15jlXOmwd1Z/jUgpDjDjB9CQtf9B9sgH+yjzT+G1uukEWZNkAbL&#10;8XgqQfLJ8fJiMZ1fzhaUcHybluVquchFKqB6+u58iO+E1SQdGPVY40wPh7sQUzhQPUGSt2CVbLZS&#10;qWz4XX2jPDkA9sM2r5QkfvkJpgzpGV1eoO+/U5R5/YlCy4iNraRm9OoEgqoT0Lw1DfqEKoJU4xn9&#10;K3MUMmk3qhiHekBgUre2zSNK6u3YwDhweOis/05Jj83LaPi2By8oUe8NdsdqOp+nbs/GfHE5Q8Of&#10;v9TnL2A4UjEaKRmPN3GckL3zctehp7Hixr7GUrYyi/wc1TFubNAs5HGY0gSc2xn1PPKbHwAAAP//&#10;AwBQSwMEFAAGAAgAAAAhAMrLKPzcAAAABgEAAA8AAABkcnMvZG93bnJldi54bWxMj0FPg0AQhe8m&#10;/ofNmHizCxiqQZbG1HjTGFGT9rawU0DYWcJuKf33jic9Tt7L977JN4sdxIyT7xwpiFcRCKTamY4a&#10;BZ8fzzf3IHzQZPTgCBWc0cOmuLzIdWbcid5xLkMjGEI+0wraEMZMSl+3aLVfuRGJs4ObrA58To00&#10;kz4x3A4yiaK1tLojXmj1iNsW6748WgXJvBtfz1V/CF9Pbt9/v21f4rtSqeur5fEBRMAl/JXhV5/V&#10;oWCnyh3JeDEo4EcCkxIQHKbpbQqi4tY6TkAWufyvX/wAAAD//wMAUEsBAi0AFAAGAAgAAAAhALaD&#10;OJL+AAAA4QEAABMAAAAAAAAAAAAAAAAAAAAAAFtDb250ZW50X1R5cGVzXS54bWxQSwECLQAUAAYA&#10;CAAAACEAOP0h/9YAAACUAQAACwAAAAAAAAAAAAAAAAAvAQAAX3JlbHMvLnJlbHNQSwECLQAUAAYA&#10;CAAAACEAg2l7dhwCAAA6BAAADgAAAAAAAAAAAAAAAAAuAgAAZHJzL2Uyb0RvYy54bWxQSwECLQAU&#10;AAYACAAAACEAysso/NwAAAAGAQAADwAAAAAAAAAAAAAAAAB2BAAAZHJzL2Rvd25yZXYueG1sUEsF&#10;BgAAAAAEAAQA8wAAAH8FAAAAAA==&#10;" strokeweight=".5pt">
                <v:path arrowok="t"/>
                <v:textbox>
                  <w:txbxContent>
                    <w:p w14:paraId="69984C2C" w14:textId="77777777" w:rsidR="0009034A" w:rsidRDefault="0009034A" w:rsidP="00B942B6">
                      <w:r w:rsidRPr="004B7936">
                        <w:rPr>
                          <w:rFonts w:ascii="Arial" w:hAnsi="Arial"/>
                          <w:bCs/>
                        </w:rPr>
                        <w:t xml:space="preserve">This vehicle can transport </w:t>
                      </w:r>
                      <w:r>
                        <w:rPr>
                          <w:rFonts w:ascii="Arial" w:hAnsi="Arial"/>
                          <w:bCs/>
                        </w:rPr>
                        <w:t xml:space="preserve">up to </w:t>
                      </w:r>
                      <w:r w:rsidRPr="00B601F6">
                        <w:rPr>
                          <w:rFonts w:ascii="Arial" w:hAnsi="Arial"/>
                          <w:bCs/>
                        </w:rPr>
                        <w:t xml:space="preserve">eight (8) ambulatory passengers and </w:t>
                      </w:r>
                      <w:r>
                        <w:rPr>
                          <w:rFonts w:ascii="Arial" w:hAnsi="Arial"/>
                          <w:bCs/>
                        </w:rPr>
                        <w:t>up to two</w:t>
                      </w:r>
                      <w:r w:rsidRPr="00B601F6">
                        <w:rPr>
                          <w:rFonts w:ascii="Arial" w:hAnsi="Arial"/>
                          <w:bCs/>
                        </w:rPr>
                        <w:t xml:space="preserve"> (</w:t>
                      </w:r>
                      <w:r>
                        <w:rPr>
                          <w:rFonts w:ascii="Arial" w:hAnsi="Arial"/>
                          <w:bCs/>
                        </w:rPr>
                        <w:t>2</w:t>
                      </w:r>
                      <w:r w:rsidRPr="00B601F6">
                        <w:rPr>
                          <w:rFonts w:ascii="Arial" w:hAnsi="Arial"/>
                          <w:bCs/>
                        </w:rPr>
                        <w:t>) mobility device</w:t>
                      </w:r>
                      <w:r>
                        <w:rPr>
                          <w:rFonts w:ascii="Arial" w:hAnsi="Arial"/>
                          <w:bCs/>
                        </w:rPr>
                        <w:t>s</w:t>
                      </w:r>
                      <w:r w:rsidRPr="00B601F6">
                        <w:rPr>
                          <w:rFonts w:ascii="Arial" w:hAnsi="Arial"/>
                          <w:bCs/>
                        </w:rPr>
                        <w:t xml:space="preserve">.  Useful Life is </w:t>
                      </w:r>
                      <w:r>
                        <w:rPr>
                          <w:rFonts w:ascii="Arial" w:hAnsi="Arial"/>
                          <w:bCs/>
                        </w:rPr>
                        <w:t>5</w:t>
                      </w:r>
                      <w:r w:rsidRPr="00B601F6">
                        <w:rPr>
                          <w:rFonts w:ascii="Arial" w:hAnsi="Arial"/>
                          <w:bCs/>
                        </w:rPr>
                        <w:t xml:space="preserve"> years or 1</w:t>
                      </w:r>
                      <w:r>
                        <w:rPr>
                          <w:rFonts w:ascii="Arial" w:hAnsi="Arial"/>
                          <w:bCs/>
                        </w:rPr>
                        <w:t>5</w:t>
                      </w:r>
                      <w:r w:rsidRPr="00B601F6">
                        <w:rPr>
                          <w:rFonts w:ascii="Arial" w:hAnsi="Arial"/>
                          <w:bCs/>
                        </w:rPr>
                        <w:t>0,000 miles</w:t>
                      </w:r>
                      <w:r>
                        <w:rPr>
                          <w:rFonts w:ascii="Arial" w:hAnsi="Arial"/>
                          <w:bCs/>
                        </w:rPr>
                        <w:t>.</w:t>
                      </w:r>
                    </w:p>
                  </w:txbxContent>
                </v:textbox>
                <w10:wrap anchorx="margin"/>
              </v:shape>
            </w:pict>
          </mc:Fallback>
        </mc:AlternateContent>
      </w:r>
    </w:p>
    <w:p w14:paraId="63815F54" w14:textId="77777777" w:rsidR="00B942B6" w:rsidRPr="00BB4BFD" w:rsidRDefault="00B942B6" w:rsidP="00B942B6">
      <w:pPr>
        <w:spacing w:after="200" w:line="276" w:lineRule="auto"/>
        <w:rPr>
          <w:rFonts w:eastAsia="Calibri"/>
          <w:szCs w:val="24"/>
          <w:u w:val="single"/>
        </w:rPr>
      </w:pPr>
    </w:p>
    <w:p w14:paraId="7533106D" w14:textId="77777777" w:rsidR="00B942B6" w:rsidRPr="00BB4BFD" w:rsidRDefault="00B942B6" w:rsidP="00B942B6">
      <w:pPr>
        <w:spacing w:after="200" w:line="276" w:lineRule="auto"/>
        <w:rPr>
          <w:rFonts w:eastAsia="Calibri"/>
          <w:szCs w:val="24"/>
          <w:u w:val="single"/>
        </w:rPr>
      </w:pPr>
    </w:p>
    <w:p w14:paraId="430A098D" w14:textId="77777777" w:rsidR="00B942B6" w:rsidRPr="00BB4BFD" w:rsidRDefault="00B942B6" w:rsidP="00B942B6">
      <w:pPr>
        <w:spacing w:after="200" w:line="276" w:lineRule="auto"/>
        <w:rPr>
          <w:rFonts w:eastAsia="Calibri"/>
          <w:szCs w:val="24"/>
          <w:u w:val="single"/>
        </w:rPr>
      </w:pPr>
    </w:p>
    <w:p w14:paraId="731D4C0C" w14:textId="77777777" w:rsidR="00B942B6" w:rsidRPr="00BB4BFD" w:rsidRDefault="00B942B6" w:rsidP="00B942B6">
      <w:pPr>
        <w:spacing w:after="200" w:line="276" w:lineRule="auto"/>
        <w:rPr>
          <w:rFonts w:eastAsia="Calibri"/>
          <w:szCs w:val="24"/>
          <w:u w:val="single"/>
        </w:rPr>
      </w:pPr>
    </w:p>
    <w:p w14:paraId="45FB62CB" w14:textId="77777777" w:rsidR="00B942B6" w:rsidRPr="00BB4BFD" w:rsidRDefault="00B942B6" w:rsidP="00B942B6">
      <w:pPr>
        <w:spacing w:after="200" w:line="276" w:lineRule="auto"/>
        <w:rPr>
          <w:rFonts w:eastAsia="Calibri"/>
          <w:szCs w:val="24"/>
        </w:rPr>
      </w:pPr>
    </w:p>
    <w:p w14:paraId="5809D817" w14:textId="77777777" w:rsidR="00B942B6" w:rsidRPr="00BB4BFD" w:rsidRDefault="00B942B6" w:rsidP="00B942B6">
      <w:pPr>
        <w:spacing w:after="200" w:line="276" w:lineRule="auto"/>
        <w:rPr>
          <w:noProof/>
          <w:szCs w:val="24"/>
        </w:rPr>
      </w:pPr>
    </w:p>
    <w:p w14:paraId="0CB3DC1A" w14:textId="11545E05" w:rsidR="00B942B6" w:rsidRPr="00BB4BFD" w:rsidRDefault="00B942B6" w:rsidP="00B942B6">
      <w:pPr>
        <w:spacing w:after="200" w:line="276" w:lineRule="auto"/>
        <w:rPr>
          <w:rFonts w:eastAsia="Calibri"/>
          <w:szCs w:val="24"/>
          <w:u w:val="single"/>
        </w:rPr>
      </w:pPr>
      <w:r w:rsidRPr="00BB4BFD">
        <w:rPr>
          <w:rFonts w:eastAsia="Calibri"/>
          <w:szCs w:val="24"/>
          <w:u w:val="single"/>
        </w:rPr>
        <w:t>Standard Cutaway</w:t>
      </w:r>
    </w:p>
    <w:p w14:paraId="6B0F7A94" w14:textId="6CA7AF9E" w:rsidR="00B942B6" w:rsidRPr="00BB4BFD" w:rsidRDefault="00BB4BFD" w:rsidP="00B942B6">
      <w:pPr>
        <w:spacing w:after="200" w:line="276" w:lineRule="auto"/>
        <w:rPr>
          <w:rFonts w:eastAsia="Calibri"/>
          <w:szCs w:val="24"/>
        </w:rPr>
      </w:pPr>
      <w:r w:rsidRPr="00BB4BFD">
        <w:rPr>
          <w:noProof/>
          <w:color w:val="2B579A"/>
          <w:szCs w:val="24"/>
          <w:shd w:val="clear" w:color="auto" w:fill="E6E6E6"/>
        </w:rPr>
        <mc:AlternateContent>
          <mc:Choice Requires="wps">
            <w:drawing>
              <wp:anchor distT="0" distB="0" distL="114300" distR="114300" simplePos="0" relativeHeight="251680768" behindDoc="0" locked="0" layoutInCell="1" allowOverlap="1" wp14:anchorId="310BC19B" wp14:editId="78093D60">
                <wp:simplePos x="0" y="0"/>
                <wp:positionH relativeFrom="margin">
                  <wp:align>right</wp:align>
                </wp:positionH>
                <wp:positionV relativeFrom="paragraph">
                  <wp:posOffset>5080</wp:posOffset>
                </wp:positionV>
                <wp:extent cx="3343275" cy="123825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3275" cy="1238250"/>
                        </a:xfrm>
                        <a:prstGeom prst="rect">
                          <a:avLst/>
                        </a:prstGeom>
                        <a:solidFill>
                          <a:sysClr val="window" lastClr="FFFFFF"/>
                        </a:solidFill>
                        <a:ln w="6350">
                          <a:solidFill>
                            <a:prstClr val="black"/>
                          </a:solidFill>
                        </a:ln>
                        <a:effectLst/>
                      </wps:spPr>
                      <wps:txbx>
                        <w:txbxContent>
                          <w:p w14:paraId="660D4BA2" w14:textId="77777777" w:rsidR="0009034A" w:rsidRDefault="0009034A" w:rsidP="00B942B6">
                            <w:r w:rsidRPr="00DD23A8">
                              <w:rPr>
                                <w:rFonts w:ascii="Arial" w:hAnsi="Arial"/>
                                <w:bCs/>
                                <w:szCs w:val="24"/>
                              </w:rPr>
                              <w:t xml:space="preserve">This vehicle can </w:t>
                            </w:r>
                            <w:r w:rsidRPr="004B7936">
                              <w:rPr>
                                <w:rFonts w:ascii="Arial" w:hAnsi="Arial"/>
                                <w:bCs/>
                                <w:szCs w:val="24"/>
                              </w:rPr>
                              <w:t>transport</w:t>
                            </w:r>
                            <w:r>
                              <w:rPr>
                                <w:rFonts w:ascii="Arial" w:hAnsi="Arial"/>
                                <w:bCs/>
                                <w:szCs w:val="24"/>
                              </w:rPr>
                              <w:t xml:space="preserve"> up to</w:t>
                            </w:r>
                            <w:r w:rsidRPr="00DD23A8">
                              <w:rPr>
                                <w:rFonts w:ascii="Arial" w:hAnsi="Arial"/>
                                <w:bCs/>
                                <w:szCs w:val="24"/>
                              </w:rPr>
                              <w:t xml:space="preserve"> twelve (12) ambulatory </w:t>
                            </w:r>
                            <w:r>
                              <w:rPr>
                                <w:rFonts w:ascii="Arial" w:hAnsi="Arial"/>
                                <w:bCs/>
                                <w:szCs w:val="24"/>
                              </w:rPr>
                              <w:t xml:space="preserve">passengers </w:t>
                            </w:r>
                            <w:r w:rsidRPr="00DD23A8">
                              <w:rPr>
                                <w:rFonts w:ascii="Arial" w:hAnsi="Arial"/>
                                <w:bCs/>
                                <w:szCs w:val="24"/>
                              </w:rPr>
                              <w:t xml:space="preserve">and </w:t>
                            </w:r>
                            <w:r>
                              <w:rPr>
                                <w:rFonts w:ascii="Arial" w:hAnsi="Arial"/>
                                <w:bCs/>
                                <w:szCs w:val="24"/>
                              </w:rPr>
                              <w:t xml:space="preserve">a minimum of two (2) </w:t>
                            </w:r>
                            <w:r w:rsidRPr="00DD23A8">
                              <w:rPr>
                                <w:rFonts w:ascii="Arial" w:hAnsi="Arial"/>
                                <w:bCs/>
                                <w:szCs w:val="24"/>
                              </w:rPr>
                              <w:t>m</w:t>
                            </w:r>
                            <w:r>
                              <w:rPr>
                                <w:rFonts w:ascii="Arial" w:hAnsi="Arial"/>
                                <w:bCs/>
                                <w:szCs w:val="24"/>
                              </w:rPr>
                              <w:t>o</w:t>
                            </w:r>
                            <w:r w:rsidRPr="00DD23A8">
                              <w:rPr>
                                <w:rFonts w:ascii="Arial" w:hAnsi="Arial"/>
                                <w:bCs/>
                                <w:szCs w:val="24"/>
                              </w:rPr>
                              <w:t>bility device</w:t>
                            </w:r>
                            <w:r>
                              <w:rPr>
                                <w:rFonts w:ascii="Arial" w:hAnsi="Arial"/>
                                <w:bCs/>
                                <w:szCs w:val="24"/>
                              </w:rPr>
                              <w:t>s</w:t>
                            </w:r>
                            <w:r w:rsidRPr="00DD23A8">
                              <w:rPr>
                                <w:rFonts w:ascii="Arial" w:hAnsi="Arial"/>
                                <w:bCs/>
                                <w:szCs w:val="24"/>
                              </w:rPr>
                              <w:t>.  Useful Life is 5 years or 150,000 miles.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10BC19B" id="Text Box 10" o:spid="_x0000_s1027" type="#_x0000_t202" style="position:absolute;margin-left:212.05pt;margin-top:.4pt;width:263.25pt;height:97.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MyZwIAAOMEAAAOAAAAZHJzL2Uyb0RvYy54bWysVMlu2zAQvRfoPxC8N/KWTYgcuAlcFDCS&#10;AEmRM01RsRCKw5K0Jffr+0jZjpv0VNQHejjzOMubGV1dd41mG+V8Tabgw5MBZ8pIKmvzUvAfT/Mv&#10;F5z5IEwpNBlV8K3y/Hr6+dNVa3M1ohXpUjkGJ8bnrS34KgSbZ5mXK9UIf0JWGRgrco0IuLqXrHSi&#10;hfdGZ6PB4CxryZXWkVTeQ3vbG/k0+a8qJcN9VXkVmC44cgvpdOlcxjObXon8xQm7quUuDfEPWTSi&#10;Ngh6cHUrgmBrV39w1dTSkacqnEhqMqqqWqpUA6oZDt5V87gSVqVaQI63B5r8/3Mr7zYPjtUlegd6&#10;jGjQoyfVBfaVOgYV+GmtzwF7tACGDnpgU63eLki+ekCyI0z/wAMd+egq18R/VMrwEDG2B9pjGAnl&#10;eDwZj85POZOwDUfji9FpCpy9PbfOh2+KGhaFgjv0NaUgNgsfYgIi30NiNE+6Lue11umy9TfasY3A&#10;CGBySmo508IHKAs+T79YJlz88Uwb1hb8bIxcPriMsQ4+l1rI148e4E+b+FKlMdzlGYnquYlS6JZd&#10;T/6e6CWVW/DsqJ9Ub+W8RrAF8n0QDqMJBrFu4R5HpQkZ0k7ibEXu19/0EY+JgZWzFqNecP9zLZwC&#10;Dd8NZulyOJnE3UiXyen5CBd3bFkeW8y6uSFQOcRiW5nEiA96L1aOmmds5SxGhUkYidgFD3vxJvQL&#10;iK2WajZLIGyDFWFhHq3cj1ck+al7Fs7uuh4wMHe0XwqRv2t+j42MG5qtA1V1mozIc8/qbk6xSanb&#10;u62Pq3p8T6i3b9P0NwAAAP//AwBQSwMEFAAGAAgAAAAhAOR5xFnbAAAABQEAAA8AAABkcnMvZG93&#10;bnJldi54bWxMj0FLw0AUhO+C/2F5gje7sZLSxmxKLYh6Eqsg3l6yr0lI9m3IbtP4732e9DjMMPNN&#10;vp1dryYaQ+vZwO0iAUVcedtybeDj/fFmDSpEZIu9ZzLwTQG2xeVFjpn1Z36j6RBrJSUcMjTQxDhk&#10;WoeqIYdh4Qdi8Y5+dBhFjrW2I56l3PV6mSQr7bBlWWhwoH1DVXc4OQO715fyOVR3x8l2e3r6fBi6&#10;zVdqzPXVvLsHFWmOf2H4xRd0KISp9Ce2QfUG5Eg0IPTipctVCqqU0CZdgy5y/Z+++AEAAP//AwBQ&#10;SwECLQAUAAYACAAAACEAtoM4kv4AAADhAQAAEwAAAAAAAAAAAAAAAAAAAAAAW0NvbnRlbnRfVHlw&#10;ZXNdLnhtbFBLAQItABQABgAIAAAAIQA4/SH/1gAAAJQBAAALAAAAAAAAAAAAAAAAAC8BAABfcmVs&#10;cy8ucmVsc1BLAQItABQABgAIAAAAIQBrT7MyZwIAAOMEAAAOAAAAAAAAAAAAAAAAAC4CAABkcnMv&#10;ZTJvRG9jLnhtbFBLAQItABQABgAIAAAAIQDkecRZ2wAAAAUBAAAPAAAAAAAAAAAAAAAAAMEEAABk&#10;cnMvZG93bnJldi54bWxQSwUGAAAAAAQABADzAAAAyQUAAAAA&#10;" fillcolor="window" strokeweight=".5pt">
                <v:path arrowok="t"/>
                <v:textbox>
                  <w:txbxContent>
                    <w:p w14:paraId="660D4BA2" w14:textId="77777777" w:rsidR="0009034A" w:rsidRDefault="0009034A" w:rsidP="00B942B6">
                      <w:r w:rsidRPr="00DD23A8">
                        <w:rPr>
                          <w:rFonts w:ascii="Arial" w:hAnsi="Arial"/>
                          <w:bCs/>
                          <w:szCs w:val="24"/>
                        </w:rPr>
                        <w:t xml:space="preserve">This vehicle can </w:t>
                      </w:r>
                      <w:r w:rsidRPr="004B7936">
                        <w:rPr>
                          <w:rFonts w:ascii="Arial" w:hAnsi="Arial"/>
                          <w:bCs/>
                          <w:szCs w:val="24"/>
                        </w:rPr>
                        <w:t>transport</w:t>
                      </w:r>
                      <w:r>
                        <w:rPr>
                          <w:rFonts w:ascii="Arial" w:hAnsi="Arial"/>
                          <w:bCs/>
                          <w:szCs w:val="24"/>
                        </w:rPr>
                        <w:t xml:space="preserve"> up to</w:t>
                      </w:r>
                      <w:r w:rsidRPr="00DD23A8">
                        <w:rPr>
                          <w:rFonts w:ascii="Arial" w:hAnsi="Arial"/>
                          <w:bCs/>
                          <w:szCs w:val="24"/>
                        </w:rPr>
                        <w:t xml:space="preserve"> twelve (12) ambulatory </w:t>
                      </w:r>
                      <w:r>
                        <w:rPr>
                          <w:rFonts w:ascii="Arial" w:hAnsi="Arial"/>
                          <w:bCs/>
                          <w:szCs w:val="24"/>
                        </w:rPr>
                        <w:t xml:space="preserve">passengers </w:t>
                      </w:r>
                      <w:r w:rsidRPr="00DD23A8">
                        <w:rPr>
                          <w:rFonts w:ascii="Arial" w:hAnsi="Arial"/>
                          <w:bCs/>
                          <w:szCs w:val="24"/>
                        </w:rPr>
                        <w:t xml:space="preserve">and </w:t>
                      </w:r>
                      <w:r>
                        <w:rPr>
                          <w:rFonts w:ascii="Arial" w:hAnsi="Arial"/>
                          <w:bCs/>
                          <w:szCs w:val="24"/>
                        </w:rPr>
                        <w:t xml:space="preserve">a minimum of two (2) </w:t>
                      </w:r>
                      <w:r w:rsidRPr="00DD23A8">
                        <w:rPr>
                          <w:rFonts w:ascii="Arial" w:hAnsi="Arial"/>
                          <w:bCs/>
                          <w:szCs w:val="24"/>
                        </w:rPr>
                        <w:t>m</w:t>
                      </w:r>
                      <w:r>
                        <w:rPr>
                          <w:rFonts w:ascii="Arial" w:hAnsi="Arial"/>
                          <w:bCs/>
                          <w:szCs w:val="24"/>
                        </w:rPr>
                        <w:t>o</w:t>
                      </w:r>
                      <w:r w:rsidRPr="00DD23A8">
                        <w:rPr>
                          <w:rFonts w:ascii="Arial" w:hAnsi="Arial"/>
                          <w:bCs/>
                          <w:szCs w:val="24"/>
                        </w:rPr>
                        <w:t>bility device</w:t>
                      </w:r>
                      <w:r>
                        <w:rPr>
                          <w:rFonts w:ascii="Arial" w:hAnsi="Arial"/>
                          <w:bCs/>
                          <w:szCs w:val="24"/>
                        </w:rPr>
                        <w:t>s</w:t>
                      </w:r>
                      <w:r w:rsidRPr="00DD23A8">
                        <w:rPr>
                          <w:rFonts w:ascii="Arial" w:hAnsi="Arial"/>
                          <w:bCs/>
                          <w:szCs w:val="24"/>
                        </w:rPr>
                        <w:t>.  Useful Life is 5 years or 150,000 miles.</w:t>
                      </w:r>
                    </w:p>
                  </w:txbxContent>
                </v:textbox>
                <w10:wrap anchorx="margin"/>
              </v:shape>
            </w:pict>
          </mc:Fallback>
        </mc:AlternateContent>
      </w:r>
      <w:r w:rsidR="00B942B6" w:rsidRPr="00BB4BFD">
        <w:rPr>
          <w:noProof/>
          <w:color w:val="2B579A"/>
          <w:szCs w:val="24"/>
          <w:shd w:val="clear" w:color="auto" w:fill="E6E6E6"/>
        </w:rPr>
        <w:drawing>
          <wp:anchor distT="0" distB="0" distL="114300" distR="114300" simplePos="0" relativeHeight="251679744" behindDoc="0" locked="0" layoutInCell="1" allowOverlap="1" wp14:anchorId="7E5C4D50" wp14:editId="360EF418">
            <wp:simplePos x="0" y="0"/>
            <wp:positionH relativeFrom="column">
              <wp:posOffset>0</wp:posOffset>
            </wp:positionH>
            <wp:positionV relativeFrom="paragraph">
              <wp:posOffset>1270</wp:posOffset>
            </wp:positionV>
            <wp:extent cx="2400300" cy="1712595"/>
            <wp:effectExtent l="0" t="0" r="0" b="1905"/>
            <wp:wrapNone/>
            <wp:docPr id="21" name="Picture 21" descr="Minibus Front lift 16-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inibus Front lift 16-12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00300" cy="1712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DE7541" w14:textId="77777777" w:rsidR="00B942B6" w:rsidRPr="00BB4BFD" w:rsidRDefault="00B942B6" w:rsidP="00B942B6">
      <w:pPr>
        <w:spacing w:after="200" w:line="276" w:lineRule="auto"/>
        <w:rPr>
          <w:rFonts w:eastAsia="Calibri"/>
          <w:szCs w:val="24"/>
        </w:rPr>
      </w:pPr>
    </w:p>
    <w:p w14:paraId="30451143" w14:textId="77777777" w:rsidR="00B942B6" w:rsidRPr="00BB4BFD" w:rsidRDefault="00B942B6" w:rsidP="00B942B6">
      <w:pPr>
        <w:spacing w:after="200" w:line="276" w:lineRule="auto"/>
        <w:rPr>
          <w:rFonts w:eastAsia="Calibri"/>
          <w:szCs w:val="24"/>
        </w:rPr>
      </w:pPr>
    </w:p>
    <w:p w14:paraId="64B3F83A" w14:textId="77777777" w:rsidR="00B942B6" w:rsidRPr="00BB4BFD" w:rsidRDefault="00B942B6" w:rsidP="00B942B6">
      <w:pPr>
        <w:spacing w:after="200" w:line="276" w:lineRule="auto"/>
        <w:rPr>
          <w:rFonts w:eastAsia="Calibri"/>
          <w:szCs w:val="24"/>
        </w:rPr>
      </w:pPr>
    </w:p>
    <w:p w14:paraId="6746AE72" w14:textId="77777777" w:rsidR="00B942B6" w:rsidRPr="00BB4BFD" w:rsidRDefault="00B942B6" w:rsidP="00B942B6">
      <w:pPr>
        <w:spacing w:after="200" w:line="276" w:lineRule="auto"/>
        <w:rPr>
          <w:rFonts w:eastAsia="Calibri"/>
          <w:szCs w:val="24"/>
        </w:rPr>
      </w:pPr>
    </w:p>
    <w:p w14:paraId="1D9F4267" w14:textId="77777777" w:rsidR="00B942B6" w:rsidRPr="00BB4BFD" w:rsidRDefault="00B942B6" w:rsidP="00B942B6">
      <w:pPr>
        <w:spacing w:after="200" w:line="276" w:lineRule="auto"/>
        <w:rPr>
          <w:rFonts w:eastAsia="Calibri"/>
          <w:szCs w:val="24"/>
        </w:rPr>
      </w:pPr>
    </w:p>
    <w:p w14:paraId="01C32DFB" w14:textId="6B65D756" w:rsidR="00B942B6" w:rsidRDefault="00B942B6" w:rsidP="00B942B6">
      <w:pPr>
        <w:spacing w:after="200" w:line="276" w:lineRule="auto"/>
        <w:rPr>
          <w:rFonts w:eastAsia="Calibri"/>
          <w:szCs w:val="24"/>
        </w:rPr>
      </w:pPr>
      <w:r w:rsidRPr="00BB4BFD">
        <w:rPr>
          <w:rFonts w:eastAsia="Calibri"/>
          <w:szCs w:val="24"/>
        </w:rPr>
        <w:t xml:space="preserve"> </w:t>
      </w:r>
    </w:p>
    <w:p w14:paraId="3D02F72D" w14:textId="77777777" w:rsidR="00B942B6" w:rsidRDefault="00B942B6">
      <w:pPr>
        <w:spacing w:after="160" w:line="259" w:lineRule="auto"/>
        <w:rPr>
          <w:rFonts w:eastAsia="Calibri"/>
          <w:szCs w:val="24"/>
        </w:rPr>
      </w:pPr>
      <w:r>
        <w:rPr>
          <w:rFonts w:eastAsia="Calibri"/>
          <w:szCs w:val="24"/>
        </w:rPr>
        <w:br w:type="page"/>
      </w:r>
    </w:p>
    <w:p w14:paraId="37C7B161" w14:textId="2F870DA6" w:rsidR="00B942B6" w:rsidRPr="00BB4BFD" w:rsidRDefault="00BB4BFD" w:rsidP="00B942B6">
      <w:pPr>
        <w:spacing w:after="200" w:line="276" w:lineRule="auto"/>
        <w:rPr>
          <w:rFonts w:eastAsia="Calibri"/>
          <w:szCs w:val="24"/>
          <w:u w:val="single"/>
        </w:rPr>
      </w:pPr>
      <w:r w:rsidRPr="00BB4BFD">
        <w:rPr>
          <w:noProof/>
          <w:color w:val="2B579A"/>
          <w:szCs w:val="24"/>
          <w:shd w:val="clear" w:color="auto" w:fill="E6E6E6"/>
        </w:rPr>
        <w:lastRenderedPageBreak/>
        <w:drawing>
          <wp:anchor distT="0" distB="0" distL="114300" distR="114300" simplePos="0" relativeHeight="251681792" behindDoc="0" locked="0" layoutInCell="1" allowOverlap="1" wp14:anchorId="76B70446" wp14:editId="6B2362F5">
            <wp:simplePos x="0" y="0"/>
            <wp:positionH relativeFrom="margin">
              <wp:align>left</wp:align>
            </wp:positionH>
            <wp:positionV relativeFrom="paragraph">
              <wp:posOffset>323849</wp:posOffset>
            </wp:positionV>
            <wp:extent cx="2603500" cy="1871125"/>
            <wp:effectExtent l="0" t="0" r="6350" b="0"/>
            <wp:wrapNone/>
            <wp:docPr id="22" name="Picture 22" descr="rear lift 16-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ar lift 16-123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03500" cy="1871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942B6" w:rsidRPr="60955DCC">
        <w:rPr>
          <w:rFonts w:eastAsia="Calibri"/>
          <w:u w:val="single"/>
        </w:rPr>
        <w:t xml:space="preserve">Extended Cutaway  </w:t>
      </w:r>
    </w:p>
    <w:p w14:paraId="02EC9CC1" w14:textId="0B149439" w:rsidR="00B942B6" w:rsidRPr="00BB4BFD" w:rsidRDefault="00BB4BFD" w:rsidP="00B942B6">
      <w:pPr>
        <w:spacing w:after="200" w:line="276" w:lineRule="auto"/>
        <w:rPr>
          <w:rFonts w:eastAsia="Calibri"/>
          <w:szCs w:val="24"/>
        </w:rPr>
      </w:pPr>
      <w:r w:rsidRPr="00BB4BFD">
        <w:rPr>
          <w:noProof/>
          <w:color w:val="2B579A"/>
          <w:szCs w:val="24"/>
          <w:shd w:val="clear" w:color="auto" w:fill="E6E6E6"/>
        </w:rPr>
        <mc:AlternateContent>
          <mc:Choice Requires="wps">
            <w:drawing>
              <wp:anchor distT="0" distB="0" distL="114300" distR="114300" simplePos="0" relativeHeight="251682816" behindDoc="0" locked="0" layoutInCell="1" allowOverlap="1" wp14:anchorId="3BD0E8FB" wp14:editId="069DBB2E">
                <wp:simplePos x="0" y="0"/>
                <wp:positionH relativeFrom="margin">
                  <wp:align>right</wp:align>
                </wp:positionH>
                <wp:positionV relativeFrom="paragraph">
                  <wp:posOffset>5080</wp:posOffset>
                </wp:positionV>
                <wp:extent cx="3171825" cy="1238250"/>
                <wp:effectExtent l="0" t="0" r="2857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71825" cy="1238250"/>
                        </a:xfrm>
                        <a:prstGeom prst="rect">
                          <a:avLst/>
                        </a:prstGeom>
                        <a:solidFill>
                          <a:srgbClr val="FFFFFF"/>
                        </a:solidFill>
                        <a:ln w="6350">
                          <a:solidFill>
                            <a:srgbClr val="000000"/>
                          </a:solidFill>
                          <a:miter lim="800000"/>
                          <a:headEnd/>
                          <a:tailEnd/>
                        </a:ln>
                      </wps:spPr>
                      <wps:txbx>
                        <w:txbxContent>
                          <w:p w14:paraId="647FC970" w14:textId="77777777" w:rsidR="0009034A" w:rsidRDefault="0009034A" w:rsidP="00B942B6">
                            <w:r w:rsidRPr="004B7936">
                              <w:rPr>
                                <w:rFonts w:ascii="Arial" w:hAnsi="Arial"/>
                                <w:bCs/>
                                <w:szCs w:val="24"/>
                              </w:rPr>
                              <w:t xml:space="preserve">This vehicle can transport </w:t>
                            </w:r>
                            <w:r>
                              <w:rPr>
                                <w:rFonts w:ascii="Arial" w:hAnsi="Arial"/>
                                <w:bCs/>
                                <w:szCs w:val="24"/>
                              </w:rPr>
                              <w:t xml:space="preserve">up to </w:t>
                            </w:r>
                            <w:r w:rsidRPr="00DD23A8">
                              <w:rPr>
                                <w:rFonts w:ascii="Arial" w:hAnsi="Arial"/>
                                <w:bCs/>
                                <w:szCs w:val="24"/>
                              </w:rPr>
                              <w:t xml:space="preserve">sixteen (16) ambulatory </w:t>
                            </w:r>
                            <w:r>
                              <w:rPr>
                                <w:rFonts w:ascii="Arial" w:hAnsi="Arial"/>
                                <w:bCs/>
                                <w:szCs w:val="24"/>
                              </w:rPr>
                              <w:t xml:space="preserve">passengers </w:t>
                            </w:r>
                            <w:r w:rsidRPr="00DD23A8">
                              <w:rPr>
                                <w:rFonts w:ascii="Arial" w:hAnsi="Arial"/>
                                <w:bCs/>
                                <w:szCs w:val="24"/>
                              </w:rPr>
                              <w:t xml:space="preserve">and </w:t>
                            </w:r>
                            <w:r>
                              <w:rPr>
                                <w:rFonts w:ascii="Arial" w:hAnsi="Arial"/>
                                <w:bCs/>
                                <w:szCs w:val="24"/>
                              </w:rPr>
                              <w:t xml:space="preserve">a minimum of </w:t>
                            </w:r>
                            <w:r w:rsidRPr="00DD23A8">
                              <w:rPr>
                                <w:rFonts w:ascii="Arial" w:hAnsi="Arial"/>
                                <w:bCs/>
                                <w:szCs w:val="24"/>
                              </w:rPr>
                              <w:t>two</w:t>
                            </w:r>
                            <w:r>
                              <w:rPr>
                                <w:rFonts w:ascii="Arial" w:hAnsi="Arial"/>
                                <w:bCs/>
                                <w:szCs w:val="24"/>
                              </w:rPr>
                              <w:t xml:space="preserve"> (2) </w:t>
                            </w:r>
                            <w:r w:rsidRPr="00DD23A8">
                              <w:rPr>
                                <w:rFonts w:ascii="Arial" w:hAnsi="Arial"/>
                                <w:bCs/>
                                <w:szCs w:val="24"/>
                              </w:rPr>
                              <w:t>mobility devices.  Useful Life is 5 years or 150,000 miles.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0E8FB" id="Text Box 13" o:spid="_x0000_s1028" type="#_x0000_t202" style="position:absolute;margin-left:198.55pt;margin-top:.4pt;width:249.75pt;height:97.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xqdHQIAAEMEAAAOAAAAZHJzL2Uyb0RvYy54bWysU9uO0zAQfUfiHyy/01za3S1R0xXsUoS0&#10;XKRdPmDiOI2Fb9huk/L1jJ22lIt4QPjBmvGMz1zOzOp2VJLsufPC6JoWs5wSrplphd7W9PPT5sWS&#10;Eh9AtyCN5jU9cE9v18+frQZb8dL0RrbcEQTRvhpsTfsQbJVlnvVcgZ8ZyzUaO+MUBFTdNmsdDIiu&#10;ZFbm+XU2GNdaZxj3Hl/vJyNdJ/yu4yx87DrPA5E1xdxCul26m3hn6xVUWwe2F+yYBvxDFgqExqBn&#10;qHsIQHZO/AalBHPGmy7MmFGZ6TrBeKoBqynyX6p57MHyVAs2x9tzm/z/g2Uf9p8cES1yN6dEg0KO&#10;nvgYyGszEnzC/gzWV+j2aNExjPiOvqlWbx8M++LRJbvwmT746N0M702LgLALJv0YO6dil7BugjBI&#10;yOFMQgzK8HFe3BTL8ooShrainKOcaMqgOn23zoe33CgShZo6ZDnBw/7Bh5gOVCeXGM0bKdqNkDIp&#10;btvcSUf2gBOxSScWiV9+cpOaDDW9nmPsv0Pk6fwJQomAoy2Fquny7ARVz6F9o1uMCVUAIScZ40t9&#10;bGTs3dTFMDZjIqc8EdGY9oCddWaaZNw8FHrjvlEy4BTX1H/dgeOUyHcax+RlsVjEsU/K4uqmRMVd&#10;WppLC2iGUDUNlEziXZhWZWed2PYYaSJem1fIaCdSryP1U1bH9HFSUz+PWxVX4VJPXj92f/0dAAD/&#10;/wMAUEsDBBQABgAIAAAAIQC1MG8Y3AAAAAUBAAAPAAAAZHJzL2Rvd25yZXYueG1sTI9BT4NAFITv&#10;TfofNs/EW7u0sVqQpTE13jRG1ERvC/sKFPYtYbeU/nufJz1OZjLzTbqbbCdGHHzjSMFqGYFAKp1p&#10;qFLw8f602ILwQZPRnSNUcEEPu2w+S3Vi3JnecMxDJbiEfKIV1CH0iZS+rNFqv3Q9EnsHN1gdWA6V&#10;NIM+c7nt5DqKbqXVDfFCrXvc11i2+ckqWI9f/culaA/h89F9t8fX/fPqLlfq+mp6uAcRcAp/YfjF&#10;Z3TImKlwJzJedAr4SFDA9OzdxPEGRMGheLMFmaXyP332AwAA//8DAFBLAQItABQABgAIAAAAIQC2&#10;gziS/gAAAOEBAAATAAAAAAAAAAAAAAAAAAAAAABbQ29udGVudF9UeXBlc10ueG1sUEsBAi0AFAAG&#10;AAgAAAAhADj9If/WAAAAlAEAAAsAAAAAAAAAAAAAAAAALwEAAF9yZWxzLy5yZWxzUEsBAi0AFAAG&#10;AAgAAAAhAJ0zGp0dAgAAQwQAAA4AAAAAAAAAAAAAAAAALgIAAGRycy9lMm9Eb2MueG1sUEsBAi0A&#10;FAAGAAgAAAAhALUwbxjcAAAABQEAAA8AAAAAAAAAAAAAAAAAdwQAAGRycy9kb3ducmV2LnhtbFBL&#10;BQYAAAAABAAEAPMAAACABQAAAAA=&#10;" strokeweight=".5pt">
                <v:path arrowok="t"/>
                <v:textbox>
                  <w:txbxContent>
                    <w:p w14:paraId="647FC970" w14:textId="77777777" w:rsidR="0009034A" w:rsidRDefault="0009034A" w:rsidP="00B942B6">
                      <w:r w:rsidRPr="004B7936">
                        <w:rPr>
                          <w:rFonts w:ascii="Arial" w:hAnsi="Arial"/>
                          <w:bCs/>
                          <w:szCs w:val="24"/>
                        </w:rPr>
                        <w:t xml:space="preserve">This vehicle can transport </w:t>
                      </w:r>
                      <w:r>
                        <w:rPr>
                          <w:rFonts w:ascii="Arial" w:hAnsi="Arial"/>
                          <w:bCs/>
                          <w:szCs w:val="24"/>
                        </w:rPr>
                        <w:t xml:space="preserve">up to </w:t>
                      </w:r>
                      <w:r w:rsidRPr="00DD23A8">
                        <w:rPr>
                          <w:rFonts w:ascii="Arial" w:hAnsi="Arial"/>
                          <w:bCs/>
                          <w:szCs w:val="24"/>
                        </w:rPr>
                        <w:t xml:space="preserve">sixteen (16) ambulatory </w:t>
                      </w:r>
                      <w:r>
                        <w:rPr>
                          <w:rFonts w:ascii="Arial" w:hAnsi="Arial"/>
                          <w:bCs/>
                          <w:szCs w:val="24"/>
                        </w:rPr>
                        <w:t xml:space="preserve">passengers </w:t>
                      </w:r>
                      <w:r w:rsidRPr="00DD23A8">
                        <w:rPr>
                          <w:rFonts w:ascii="Arial" w:hAnsi="Arial"/>
                          <w:bCs/>
                          <w:szCs w:val="24"/>
                        </w:rPr>
                        <w:t xml:space="preserve">and </w:t>
                      </w:r>
                      <w:r>
                        <w:rPr>
                          <w:rFonts w:ascii="Arial" w:hAnsi="Arial"/>
                          <w:bCs/>
                          <w:szCs w:val="24"/>
                        </w:rPr>
                        <w:t xml:space="preserve">a minimum of </w:t>
                      </w:r>
                      <w:r w:rsidRPr="00DD23A8">
                        <w:rPr>
                          <w:rFonts w:ascii="Arial" w:hAnsi="Arial"/>
                          <w:bCs/>
                          <w:szCs w:val="24"/>
                        </w:rPr>
                        <w:t>two</w:t>
                      </w:r>
                      <w:r>
                        <w:rPr>
                          <w:rFonts w:ascii="Arial" w:hAnsi="Arial"/>
                          <w:bCs/>
                          <w:szCs w:val="24"/>
                        </w:rPr>
                        <w:t xml:space="preserve"> (2) </w:t>
                      </w:r>
                      <w:r w:rsidRPr="00DD23A8">
                        <w:rPr>
                          <w:rFonts w:ascii="Arial" w:hAnsi="Arial"/>
                          <w:bCs/>
                          <w:szCs w:val="24"/>
                        </w:rPr>
                        <w:t>mobility devices.  Useful Life is 5 years or 150,000 miles.</w:t>
                      </w:r>
                    </w:p>
                  </w:txbxContent>
                </v:textbox>
                <w10:wrap anchorx="margin"/>
              </v:shape>
            </w:pict>
          </mc:Fallback>
        </mc:AlternateContent>
      </w:r>
    </w:p>
    <w:p w14:paraId="4A46394E" w14:textId="4232B7DF" w:rsidR="00B942B6" w:rsidRPr="00BB4BFD" w:rsidRDefault="00B942B6" w:rsidP="00B942B6">
      <w:pPr>
        <w:spacing w:after="200" w:line="276" w:lineRule="auto"/>
        <w:rPr>
          <w:rFonts w:eastAsia="Calibri"/>
          <w:szCs w:val="24"/>
        </w:rPr>
      </w:pPr>
    </w:p>
    <w:p w14:paraId="03115117" w14:textId="77777777" w:rsidR="00B942B6" w:rsidRPr="00BB4BFD" w:rsidRDefault="00B942B6" w:rsidP="00B942B6">
      <w:pPr>
        <w:spacing w:after="200" w:line="276" w:lineRule="auto"/>
        <w:rPr>
          <w:rFonts w:eastAsia="Calibri"/>
          <w:szCs w:val="24"/>
        </w:rPr>
      </w:pPr>
    </w:p>
    <w:p w14:paraId="4A608B1D" w14:textId="77777777" w:rsidR="00B942B6" w:rsidRPr="00BB4BFD" w:rsidRDefault="00B942B6" w:rsidP="00B942B6">
      <w:pPr>
        <w:spacing w:after="200" w:line="276" w:lineRule="auto"/>
        <w:rPr>
          <w:rFonts w:eastAsia="Calibri"/>
          <w:szCs w:val="24"/>
        </w:rPr>
      </w:pPr>
    </w:p>
    <w:p w14:paraId="74C5B45F" w14:textId="77777777" w:rsidR="00B942B6" w:rsidRPr="00BB4BFD" w:rsidRDefault="00B942B6" w:rsidP="00B942B6">
      <w:pPr>
        <w:spacing w:after="200" w:line="276" w:lineRule="auto"/>
        <w:rPr>
          <w:rFonts w:eastAsia="Calibri"/>
          <w:szCs w:val="24"/>
        </w:rPr>
      </w:pPr>
    </w:p>
    <w:p w14:paraId="5FA59360" w14:textId="77777777" w:rsidR="00B942B6" w:rsidRPr="00BB4BFD" w:rsidRDefault="00B942B6" w:rsidP="00B942B6">
      <w:pPr>
        <w:spacing w:after="200" w:line="276" w:lineRule="auto"/>
        <w:rPr>
          <w:rFonts w:eastAsia="Calibri"/>
          <w:szCs w:val="24"/>
        </w:rPr>
      </w:pPr>
    </w:p>
    <w:p w14:paraId="6E13B53F" w14:textId="77777777" w:rsidR="00B942B6" w:rsidRPr="00BB4BFD" w:rsidRDefault="00B942B6" w:rsidP="00B942B6">
      <w:pPr>
        <w:spacing w:after="200" w:line="276" w:lineRule="auto"/>
        <w:rPr>
          <w:rFonts w:eastAsia="Calibri"/>
          <w:szCs w:val="24"/>
        </w:rPr>
      </w:pPr>
    </w:p>
    <w:p w14:paraId="051D16E5" w14:textId="1AF9555D" w:rsidR="00B942B6" w:rsidRPr="00BB4BFD" w:rsidRDefault="00B942B6" w:rsidP="00B942B6">
      <w:pPr>
        <w:spacing w:after="200" w:line="276" w:lineRule="auto"/>
        <w:rPr>
          <w:rFonts w:eastAsia="Calibri"/>
          <w:szCs w:val="24"/>
          <w:u w:val="single"/>
        </w:rPr>
      </w:pPr>
      <w:r w:rsidRPr="00BB4BFD">
        <w:rPr>
          <w:rFonts w:eastAsia="Calibri"/>
          <w:szCs w:val="24"/>
          <w:u w:val="single"/>
        </w:rPr>
        <w:t>Transit Style Bus</w:t>
      </w:r>
    </w:p>
    <w:p w14:paraId="7BCFA8AD" w14:textId="1DC176D5" w:rsidR="00B942B6" w:rsidRDefault="00BB4BFD" w:rsidP="00B942B6">
      <w:pPr>
        <w:spacing w:after="200" w:line="276" w:lineRule="auto"/>
        <w:rPr>
          <w:rFonts w:ascii="Calibri" w:eastAsia="Calibri" w:hAnsi="Calibri"/>
          <w:szCs w:val="24"/>
        </w:rPr>
      </w:pPr>
      <w:r w:rsidRPr="00BB4BFD">
        <w:rPr>
          <w:noProof/>
          <w:color w:val="2B579A"/>
          <w:szCs w:val="24"/>
          <w:shd w:val="clear" w:color="auto" w:fill="E6E6E6"/>
        </w:rPr>
        <mc:AlternateContent>
          <mc:Choice Requires="wps">
            <w:drawing>
              <wp:anchor distT="0" distB="0" distL="114300" distR="114300" simplePos="0" relativeHeight="251685888" behindDoc="0" locked="0" layoutInCell="1" allowOverlap="1" wp14:anchorId="4280D031" wp14:editId="7F10441F">
                <wp:simplePos x="0" y="0"/>
                <wp:positionH relativeFrom="margin">
                  <wp:posOffset>2733675</wp:posOffset>
                </wp:positionH>
                <wp:positionV relativeFrom="paragraph">
                  <wp:posOffset>5715</wp:posOffset>
                </wp:positionV>
                <wp:extent cx="3181350" cy="1638300"/>
                <wp:effectExtent l="0" t="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81350" cy="1638300"/>
                        </a:xfrm>
                        <a:prstGeom prst="rect">
                          <a:avLst/>
                        </a:prstGeom>
                        <a:solidFill>
                          <a:srgbClr val="FFFFFF"/>
                        </a:solidFill>
                        <a:ln w="6350">
                          <a:solidFill>
                            <a:srgbClr val="000000"/>
                          </a:solidFill>
                          <a:miter lim="800000"/>
                          <a:headEnd/>
                          <a:tailEnd/>
                        </a:ln>
                      </wps:spPr>
                      <wps:txbx>
                        <w:txbxContent>
                          <w:p w14:paraId="16875FB8" w14:textId="77777777" w:rsidR="0009034A" w:rsidRDefault="0009034A" w:rsidP="00B942B6">
                            <w:r>
                              <w:rPr>
                                <w:rFonts w:ascii="Arial" w:hAnsi="Arial"/>
                                <w:bCs/>
                                <w:szCs w:val="24"/>
                              </w:rPr>
                              <w:t xml:space="preserve">This vehicle </w:t>
                            </w:r>
                            <w:r w:rsidRPr="00DD23A8">
                              <w:rPr>
                                <w:rFonts w:ascii="Arial" w:hAnsi="Arial"/>
                                <w:bCs/>
                                <w:szCs w:val="24"/>
                              </w:rPr>
                              <w:t xml:space="preserve">is designed to </w:t>
                            </w:r>
                            <w:r w:rsidRPr="004B7936">
                              <w:rPr>
                                <w:rFonts w:ascii="Arial" w:hAnsi="Arial"/>
                                <w:bCs/>
                                <w:szCs w:val="24"/>
                              </w:rPr>
                              <w:t>transport</w:t>
                            </w:r>
                            <w:r w:rsidRPr="00DD23A8">
                              <w:rPr>
                                <w:rFonts w:ascii="Arial" w:hAnsi="Arial"/>
                                <w:bCs/>
                                <w:szCs w:val="24"/>
                              </w:rPr>
                              <w:t xml:space="preserve"> between twenty-</w:t>
                            </w:r>
                            <w:r>
                              <w:rPr>
                                <w:rFonts w:ascii="Arial" w:hAnsi="Arial"/>
                                <w:bCs/>
                                <w:szCs w:val="24"/>
                              </w:rPr>
                              <w:t>two</w:t>
                            </w:r>
                            <w:r w:rsidRPr="00DD23A8">
                              <w:rPr>
                                <w:rFonts w:ascii="Arial" w:hAnsi="Arial"/>
                                <w:bCs/>
                                <w:szCs w:val="24"/>
                              </w:rPr>
                              <w:t xml:space="preserve"> (2</w:t>
                            </w:r>
                            <w:r>
                              <w:rPr>
                                <w:rFonts w:ascii="Arial" w:hAnsi="Arial"/>
                                <w:bCs/>
                                <w:szCs w:val="24"/>
                              </w:rPr>
                              <w:t>2</w:t>
                            </w:r>
                            <w:r w:rsidRPr="00DD23A8">
                              <w:rPr>
                                <w:rFonts w:ascii="Arial" w:hAnsi="Arial"/>
                                <w:bCs/>
                                <w:szCs w:val="24"/>
                              </w:rPr>
                              <w:t>) to twenty-</w:t>
                            </w:r>
                            <w:r>
                              <w:rPr>
                                <w:rFonts w:ascii="Arial" w:hAnsi="Arial"/>
                                <w:bCs/>
                                <w:szCs w:val="24"/>
                              </w:rPr>
                              <w:t>four</w:t>
                            </w:r>
                            <w:r w:rsidRPr="00DD23A8">
                              <w:rPr>
                                <w:rFonts w:ascii="Arial" w:hAnsi="Arial"/>
                                <w:bCs/>
                                <w:szCs w:val="24"/>
                              </w:rPr>
                              <w:t xml:space="preserve"> (2</w:t>
                            </w:r>
                            <w:r>
                              <w:rPr>
                                <w:rFonts w:ascii="Arial" w:hAnsi="Arial"/>
                                <w:bCs/>
                                <w:szCs w:val="24"/>
                              </w:rPr>
                              <w:t>4</w:t>
                            </w:r>
                            <w:r w:rsidRPr="00DD23A8">
                              <w:rPr>
                                <w:rFonts w:ascii="Arial" w:hAnsi="Arial"/>
                                <w:bCs/>
                                <w:szCs w:val="24"/>
                              </w:rPr>
                              <w:t xml:space="preserve">) ambulatory </w:t>
                            </w:r>
                            <w:r>
                              <w:rPr>
                                <w:rFonts w:ascii="Arial" w:hAnsi="Arial"/>
                                <w:bCs/>
                                <w:szCs w:val="24"/>
                              </w:rPr>
                              <w:t xml:space="preserve">passengers </w:t>
                            </w:r>
                            <w:r w:rsidRPr="00DD23A8">
                              <w:rPr>
                                <w:rFonts w:ascii="Arial" w:hAnsi="Arial"/>
                                <w:bCs/>
                                <w:szCs w:val="24"/>
                              </w:rPr>
                              <w:t xml:space="preserve">and </w:t>
                            </w:r>
                            <w:r>
                              <w:rPr>
                                <w:rFonts w:ascii="Arial" w:hAnsi="Arial"/>
                                <w:bCs/>
                                <w:szCs w:val="24"/>
                              </w:rPr>
                              <w:t xml:space="preserve">a minimum of </w:t>
                            </w:r>
                            <w:r w:rsidRPr="00DD23A8">
                              <w:rPr>
                                <w:rFonts w:ascii="Arial" w:hAnsi="Arial"/>
                                <w:bCs/>
                                <w:szCs w:val="24"/>
                              </w:rPr>
                              <w:t xml:space="preserve">two (2) mobility devices.  </w:t>
                            </w:r>
                            <w:r>
                              <w:rPr>
                                <w:rFonts w:ascii="Arial" w:hAnsi="Arial"/>
                                <w:bCs/>
                                <w:szCs w:val="24"/>
                              </w:rPr>
                              <w:t xml:space="preserve">Drivers are required to have a Commercial </w:t>
                            </w:r>
                            <w:r>
                              <w:rPr>
                                <w:rFonts w:ascii="Arial" w:hAnsi="Arial"/>
                                <w:bCs/>
                                <w:szCs w:val="24"/>
                              </w:rPr>
                              <w:t xml:space="preserve">Drivers License (CDL) to operate this vehicle.   </w:t>
                            </w:r>
                            <w:r w:rsidRPr="00DD23A8">
                              <w:rPr>
                                <w:rFonts w:ascii="Arial" w:hAnsi="Arial"/>
                                <w:bCs/>
                                <w:szCs w:val="24"/>
                              </w:rPr>
                              <w:t>Useful Life is seven (7) years or 200,000 miles.</w:t>
                            </w:r>
                          </w:p>
                          <w:p w14:paraId="626FDB86" w14:textId="77777777" w:rsidR="0009034A" w:rsidRDefault="0009034A" w:rsidP="00B942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0D031" id="Text Box 14" o:spid="_x0000_s1029" type="#_x0000_t202" style="position:absolute;margin-left:215.25pt;margin-top:.45pt;width:250.5pt;height:129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HdwHgIAAEMEAAAOAAAAZHJzL2Uyb0RvYy54bWysU8lu2zAQvRfoPxC815Jsx3UEy0Gb1EWB&#10;dAGSfsCIoiyi3ErSltyvz5CyHXdBD0V5IDicxzfLG65uBiXJnjsvjK5oMckp4ZqZRuhtRb8+bl4t&#10;KfEBdAPSaF7RA/f0Zv3yxaq3JZ+azsiGO4Ik2pe9rWgXgi2zzLOOK/ATY7lGZ2ucgoCm22aNgx7Z&#10;lcymeb7IeuMa6wzj3uPt3eik68TftpyFz23reSCyophbSLtLex33bL2CcuvAdoId04B/yEKB0Bj0&#10;THUHAcjOid+olGDOeNOGCTMqM20rGE81YDVF/ks1Dx1YnmrB5nh7bpP/f7Ts0/6LI6JB7eaUaFCo&#10;0SMfAnlrBoJX2J/e+hJhDxaBYcB7xKZavb037JtHSHaBGR/4iK77j6ZBQtgFk14MrVOxS1g3QRoU&#10;5HAWIQZleDkrlsXsCl0MfcVitpzlSaYMytNz63x4z40i8VBRhyonetjf+xDTgfIEidG8kaLZCCmT&#10;4bb1rXRkDzgRm7RikfjkJ5jUpK/oIibyd4o8rT9RKBFwtKVQFV2eQVB2HJp3usGYUAYQcjxjfKmP&#10;jYy9G7sYhnpI4sxOQtSmOWBnnRknGX8eHjrjflDS4xRX1H/fgeOUyA8ax+S6mM/j2CdjfvV6ioa7&#10;9NSXHtAMqSoaKBmPt2H8KjvrxLbDSKPw2rxBRVuReh2lH7M6po+Tmvp5/FXxK1zaCfX899dPAAAA&#10;//8DAFBLAwQUAAYACAAAACEAt1ckBN4AAAAIAQAADwAAAGRycy9kb3ducmV2LnhtbEyPQU+DQBCF&#10;7yb+h82YeLMLrdWCLI2p8aYxoiZ6W9gpIOwsYbeU/nvHkx5f3ss332Tb2fZiwtG3jhTEiwgEUuVM&#10;S7WC97fHqw0IHzQZ3TtCBSf0sM3PzzKdGnekV5yKUAuGkE+1giaEIZXSVw1a7RduQOJu70arA8ex&#10;lmbUR4bbXi6j6EZa3RJfaPSAuwarrjhYBcvpc3g+ld0+fDy4r+77ZfcU3xZKXV7M93cgAs7hbwy/&#10;+qwOOTuV7kDGi17B9Spa81RBAoLrZBVzLJm93iQg80z+fyD/AQAA//8DAFBLAQItABQABgAIAAAA&#10;IQC2gziS/gAAAOEBAAATAAAAAAAAAAAAAAAAAAAAAABbQ29udGVudF9UeXBlc10ueG1sUEsBAi0A&#10;FAAGAAgAAAAhADj9If/WAAAAlAEAAAsAAAAAAAAAAAAAAAAALwEAAF9yZWxzLy5yZWxzUEsBAi0A&#10;FAAGAAgAAAAhALm8d3AeAgAAQwQAAA4AAAAAAAAAAAAAAAAALgIAAGRycy9lMm9Eb2MueG1sUEsB&#10;Ai0AFAAGAAgAAAAhALdXJATeAAAACAEAAA8AAAAAAAAAAAAAAAAAeAQAAGRycy9kb3ducmV2Lnht&#10;bFBLBQYAAAAABAAEAPMAAACDBQAAAAA=&#10;" strokeweight=".5pt">
                <v:path arrowok="t"/>
                <v:textbox>
                  <w:txbxContent>
                    <w:p w14:paraId="16875FB8" w14:textId="77777777" w:rsidR="0009034A" w:rsidRDefault="0009034A" w:rsidP="00B942B6">
                      <w:r>
                        <w:rPr>
                          <w:rFonts w:ascii="Arial" w:hAnsi="Arial"/>
                          <w:bCs/>
                          <w:szCs w:val="24"/>
                        </w:rPr>
                        <w:t xml:space="preserve">This vehicle </w:t>
                      </w:r>
                      <w:r w:rsidRPr="00DD23A8">
                        <w:rPr>
                          <w:rFonts w:ascii="Arial" w:hAnsi="Arial"/>
                          <w:bCs/>
                          <w:szCs w:val="24"/>
                        </w:rPr>
                        <w:t xml:space="preserve">is designed to </w:t>
                      </w:r>
                      <w:r w:rsidRPr="004B7936">
                        <w:rPr>
                          <w:rFonts w:ascii="Arial" w:hAnsi="Arial"/>
                          <w:bCs/>
                          <w:szCs w:val="24"/>
                        </w:rPr>
                        <w:t>transport</w:t>
                      </w:r>
                      <w:r w:rsidRPr="00DD23A8">
                        <w:rPr>
                          <w:rFonts w:ascii="Arial" w:hAnsi="Arial"/>
                          <w:bCs/>
                          <w:szCs w:val="24"/>
                        </w:rPr>
                        <w:t xml:space="preserve"> between twenty-</w:t>
                      </w:r>
                      <w:r>
                        <w:rPr>
                          <w:rFonts w:ascii="Arial" w:hAnsi="Arial"/>
                          <w:bCs/>
                          <w:szCs w:val="24"/>
                        </w:rPr>
                        <w:t>two</w:t>
                      </w:r>
                      <w:r w:rsidRPr="00DD23A8">
                        <w:rPr>
                          <w:rFonts w:ascii="Arial" w:hAnsi="Arial"/>
                          <w:bCs/>
                          <w:szCs w:val="24"/>
                        </w:rPr>
                        <w:t xml:space="preserve"> (2</w:t>
                      </w:r>
                      <w:r>
                        <w:rPr>
                          <w:rFonts w:ascii="Arial" w:hAnsi="Arial"/>
                          <w:bCs/>
                          <w:szCs w:val="24"/>
                        </w:rPr>
                        <w:t>2</w:t>
                      </w:r>
                      <w:r w:rsidRPr="00DD23A8">
                        <w:rPr>
                          <w:rFonts w:ascii="Arial" w:hAnsi="Arial"/>
                          <w:bCs/>
                          <w:szCs w:val="24"/>
                        </w:rPr>
                        <w:t>) to twenty-</w:t>
                      </w:r>
                      <w:r>
                        <w:rPr>
                          <w:rFonts w:ascii="Arial" w:hAnsi="Arial"/>
                          <w:bCs/>
                          <w:szCs w:val="24"/>
                        </w:rPr>
                        <w:t>four</w:t>
                      </w:r>
                      <w:r w:rsidRPr="00DD23A8">
                        <w:rPr>
                          <w:rFonts w:ascii="Arial" w:hAnsi="Arial"/>
                          <w:bCs/>
                          <w:szCs w:val="24"/>
                        </w:rPr>
                        <w:t xml:space="preserve"> (2</w:t>
                      </w:r>
                      <w:r>
                        <w:rPr>
                          <w:rFonts w:ascii="Arial" w:hAnsi="Arial"/>
                          <w:bCs/>
                          <w:szCs w:val="24"/>
                        </w:rPr>
                        <w:t>4</w:t>
                      </w:r>
                      <w:r w:rsidRPr="00DD23A8">
                        <w:rPr>
                          <w:rFonts w:ascii="Arial" w:hAnsi="Arial"/>
                          <w:bCs/>
                          <w:szCs w:val="24"/>
                        </w:rPr>
                        <w:t xml:space="preserve">) ambulatory </w:t>
                      </w:r>
                      <w:r>
                        <w:rPr>
                          <w:rFonts w:ascii="Arial" w:hAnsi="Arial"/>
                          <w:bCs/>
                          <w:szCs w:val="24"/>
                        </w:rPr>
                        <w:t xml:space="preserve">passengers </w:t>
                      </w:r>
                      <w:r w:rsidRPr="00DD23A8">
                        <w:rPr>
                          <w:rFonts w:ascii="Arial" w:hAnsi="Arial"/>
                          <w:bCs/>
                          <w:szCs w:val="24"/>
                        </w:rPr>
                        <w:t xml:space="preserve">and </w:t>
                      </w:r>
                      <w:r>
                        <w:rPr>
                          <w:rFonts w:ascii="Arial" w:hAnsi="Arial"/>
                          <w:bCs/>
                          <w:szCs w:val="24"/>
                        </w:rPr>
                        <w:t xml:space="preserve">a minimum of </w:t>
                      </w:r>
                      <w:r w:rsidRPr="00DD23A8">
                        <w:rPr>
                          <w:rFonts w:ascii="Arial" w:hAnsi="Arial"/>
                          <w:bCs/>
                          <w:szCs w:val="24"/>
                        </w:rPr>
                        <w:t xml:space="preserve">two (2) mobility devices.  </w:t>
                      </w:r>
                      <w:r>
                        <w:rPr>
                          <w:rFonts w:ascii="Arial" w:hAnsi="Arial"/>
                          <w:bCs/>
                          <w:szCs w:val="24"/>
                        </w:rPr>
                        <w:t xml:space="preserve">Drivers are required to have a Commercial </w:t>
                      </w:r>
                      <w:proofErr w:type="spellStart"/>
                      <w:r>
                        <w:rPr>
                          <w:rFonts w:ascii="Arial" w:hAnsi="Arial"/>
                          <w:bCs/>
                          <w:szCs w:val="24"/>
                        </w:rPr>
                        <w:t>Drivers</w:t>
                      </w:r>
                      <w:proofErr w:type="spellEnd"/>
                      <w:r>
                        <w:rPr>
                          <w:rFonts w:ascii="Arial" w:hAnsi="Arial"/>
                          <w:bCs/>
                          <w:szCs w:val="24"/>
                        </w:rPr>
                        <w:t xml:space="preserve"> License (CDL) to operate this vehicle.   </w:t>
                      </w:r>
                      <w:r w:rsidRPr="00DD23A8">
                        <w:rPr>
                          <w:rFonts w:ascii="Arial" w:hAnsi="Arial"/>
                          <w:bCs/>
                          <w:szCs w:val="24"/>
                        </w:rPr>
                        <w:t>Useful Life is seven (7) years or 200,000 miles.</w:t>
                      </w:r>
                    </w:p>
                    <w:p w14:paraId="626FDB86" w14:textId="77777777" w:rsidR="0009034A" w:rsidRDefault="0009034A" w:rsidP="00B942B6"/>
                  </w:txbxContent>
                </v:textbox>
                <w10:wrap anchorx="margin"/>
              </v:shape>
            </w:pict>
          </mc:Fallback>
        </mc:AlternateContent>
      </w:r>
      <w:r w:rsidRPr="00BB4BFD">
        <w:rPr>
          <w:noProof/>
          <w:color w:val="2B579A"/>
          <w:szCs w:val="24"/>
          <w:shd w:val="clear" w:color="auto" w:fill="E6E6E6"/>
        </w:rPr>
        <w:drawing>
          <wp:anchor distT="0" distB="0" distL="114300" distR="114300" simplePos="0" relativeHeight="251683840" behindDoc="0" locked="0" layoutInCell="1" allowOverlap="1" wp14:anchorId="6FCDF542" wp14:editId="44739FF2">
            <wp:simplePos x="0" y="0"/>
            <wp:positionH relativeFrom="margin">
              <wp:align>left</wp:align>
            </wp:positionH>
            <wp:positionV relativeFrom="paragraph">
              <wp:posOffset>5714</wp:posOffset>
            </wp:positionV>
            <wp:extent cx="2603729" cy="1952625"/>
            <wp:effectExtent l="0" t="0" r="635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xterior"/>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bwMode="auto">
                    <a:xfrm>
                      <a:off x="0" y="0"/>
                      <a:ext cx="2603729" cy="1952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4559F1" w14:textId="62F3A69F" w:rsidR="00B942B6" w:rsidRDefault="00B942B6" w:rsidP="00B942B6">
      <w:pPr>
        <w:spacing w:after="200" w:line="276" w:lineRule="auto"/>
        <w:rPr>
          <w:rFonts w:ascii="Calibri" w:eastAsia="Calibri" w:hAnsi="Calibri"/>
          <w:szCs w:val="24"/>
        </w:rPr>
      </w:pPr>
    </w:p>
    <w:p w14:paraId="1243880C" w14:textId="7C025558" w:rsidR="00B942B6" w:rsidRDefault="00B942B6" w:rsidP="00B942B6">
      <w:pPr>
        <w:spacing w:after="200" w:line="276" w:lineRule="auto"/>
        <w:rPr>
          <w:rFonts w:ascii="Calibri" w:eastAsia="Calibri" w:hAnsi="Calibri"/>
          <w:szCs w:val="24"/>
        </w:rPr>
      </w:pPr>
    </w:p>
    <w:p w14:paraId="4908B562" w14:textId="6897BD42" w:rsidR="00B942B6" w:rsidRDefault="00B942B6" w:rsidP="00B942B6">
      <w:pPr>
        <w:spacing w:after="200" w:line="276" w:lineRule="auto"/>
        <w:rPr>
          <w:rFonts w:ascii="Calibri" w:eastAsia="Calibri" w:hAnsi="Calibri"/>
          <w:szCs w:val="24"/>
        </w:rPr>
      </w:pPr>
    </w:p>
    <w:p w14:paraId="4803FCF9" w14:textId="6123BC49" w:rsidR="00B942B6" w:rsidRPr="00BB4BFD" w:rsidRDefault="00B942B6" w:rsidP="00B942B6">
      <w:pPr>
        <w:spacing w:after="200" w:line="276" w:lineRule="auto"/>
        <w:rPr>
          <w:rFonts w:ascii="Calibri" w:eastAsia="Calibri" w:hAnsi="Calibri"/>
          <w:szCs w:val="24"/>
        </w:rPr>
      </w:pPr>
    </w:p>
    <w:p w14:paraId="5C0CB59F" w14:textId="77777777" w:rsidR="00B942B6" w:rsidRPr="00BB4BFD" w:rsidRDefault="00B942B6" w:rsidP="00B942B6">
      <w:pPr>
        <w:ind w:left="-1800" w:firstLine="360"/>
        <w:rPr>
          <w:szCs w:val="24"/>
        </w:rPr>
      </w:pPr>
    </w:p>
    <w:p w14:paraId="6EA07471" w14:textId="77777777" w:rsidR="00B942B6" w:rsidRPr="00BB4BFD" w:rsidRDefault="00B942B6" w:rsidP="00B942B6">
      <w:pPr>
        <w:ind w:left="-1800" w:firstLine="360"/>
        <w:rPr>
          <w:szCs w:val="24"/>
        </w:rPr>
      </w:pPr>
    </w:p>
    <w:p w14:paraId="5D27E5CB" w14:textId="77777777" w:rsidR="00B942B6" w:rsidRDefault="00B942B6" w:rsidP="00B942B6">
      <w:pPr>
        <w:rPr>
          <w:rFonts w:eastAsia="Calibri"/>
          <w:szCs w:val="24"/>
          <w:u w:val="single"/>
        </w:rPr>
      </w:pPr>
    </w:p>
    <w:p w14:paraId="01AF8156" w14:textId="73F6C671" w:rsidR="00B942B6" w:rsidRPr="00BB4BFD" w:rsidRDefault="00B942B6" w:rsidP="00B942B6">
      <w:pPr>
        <w:rPr>
          <w:rFonts w:eastAsia="Calibri"/>
          <w:szCs w:val="24"/>
          <w:u w:val="single"/>
        </w:rPr>
      </w:pPr>
      <w:r w:rsidRPr="00BB4BFD">
        <w:rPr>
          <w:rFonts w:eastAsia="Calibri"/>
          <w:szCs w:val="24"/>
          <w:u w:val="single"/>
        </w:rPr>
        <w:t>Low Floor</w:t>
      </w:r>
    </w:p>
    <w:p w14:paraId="265A33C1" w14:textId="77777777" w:rsidR="00B942B6" w:rsidRPr="00BB4BFD" w:rsidRDefault="00B942B6" w:rsidP="00B942B6">
      <w:pPr>
        <w:rPr>
          <w:b/>
          <w:bCs/>
          <w:szCs w:val="24"/>
        </w:rPr>
      </w:pPr>
    </w:p>
    <w:p w14:paraId="4501761E" w14:textId="1135C1F6" w:rsidR="00B942B6" w:rsidRPr="00BB4BFD" w:rsidRDefault="00B942B6" w:rsidP="00B942B6">
      <w:pPr>
        <w:rPr>
          <w:b/>
          <w:bCs/>
          <w:szCs w:val="24"/>
        </w:rPr>
      </w:pPr>
      <w:r w:rsidRPr="00BB4BFD">
        <w:rPr>
          <w:noProof/>
          <w:color w:val="2B579A"/>
          <w:szCs w:val="24"/>
          <w:shd w:val="clear" w:color="auto" w:fill="E6E6E6"/>
        </w:rPr>
        <mc:AlternateContent>
          <mc:Choice Requires="wps">
            <w:drawing>
              <wp:anchor distT="0" distB="0" distL="114300" distR="114300" simplePos="0" relativeHeight="251684864" behindDoc="0" locked="0" layoutInCell="1" allowOverlap="1" wp14:anchorId="788E1625" wp14:editId="0F10F16C">
                <wp:simplePos x="0" y="0"/>
                <wp:positionH relativeFrom="margin">
                  <wp:align>right</wp:align>
                </wp:positionH>
                <wp:positionV relativeFrom="paragraph">
                  <wp:posOffset>5715</wp:posOffset>
                </wp:positionV>
                <wp:extent cx="2057400" cy="1643380"/>
                <wp:effectExtent l="0" t="0" r="19050" b="1397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7400" cy="1643380"/>
                        </a:xfrm>
                        <a:prstGeom prst="rect">
                          <a:avLst/>
                        </a:prstGeom>
                        <a:solidFill>
                          <a:srgbClr val="FFFFFF"/>
                        </a:solidFill>
                        <a:ln w="6350">
                          <a:solidFill>
                            <a:srgbClr val="000000"/>
                          </a:solidFill>
                          <a:miter lim="800000"/>
                          <a:headEnd/>
                          <a:tailEnd/>
                        </a:ln>
                      </wps:spPr>
                      <wps:txbx>
                        <w:txbxContent>
                          <w:p w14:paraId="223FABB1" w14:textId="74633CAC" w:rsidR="0009034A" w:rsidRDefault="0009034A" w:rsidP="00BB4BFD">
                            <w:pPr>
                              <w:shd w:val="clear" w:color="auto" w:fill="FFFFFF"/>
                              <w:tabs>
                                <w:tab w:val="left" w:pos="1620"/>
                                <w:tab w:val="left" w:pos="2160"/>
                                <w:tab w:val="right" w:pos="2880"/>
                                <w:tab w:val="left" w:pos="3600"/>
                                <w:tab w:val="left" w:pos="3960"/>
                                <w:tab w:val="left" w:pos="7020"/>
                                <w:tab w:val="left" w:pos="7200"/>
                                <w:tab w:val="right" w:pos="7920"/>
                                <w:tab w:val="left" w:pos="9180"/>
                              </w:tabs>
                              <w:rPr>
                                <w:rFonts w:ascii="Arial" w:hAnsi="Arial"/>
                                <w:bCs/>
                                <w:szCs w:val="24"/>
                              </w:rPr>
                            </w:pPr>
                            <w:r>
                              <w:rPr>
                                <w:rFonts w:ascii="Arial" w:hAnsi="Arial"/>
                                <w:bCs/>
                                <w:szCs w:val="24"/>
                              </w:rPr>
                              <w:t>Low floor and CNG vehicles are available for both the standard and extended cutaways (seating configurations will vary).</w:t>
                            </w:r>
                          </w:p>
                          <w:p w14:paraId="7FAA5B78" w14:textId="77777777" w:rsidR="0009034A" w:rsidRDefault="0009034A" w:rsidP="00B942B6">
                            <w:pPr>
                              <w:rPr>
                                <w:rFonts w:ascii="Arial" w:hAnsi="Arial"/>
                                <w:bCs/>
                              </w:rPr>
                            </w:pPr>
                          </w:p>
                          <w:p w14:paraId="4584174F" w14:textId="77777777" w:rsidR="0009034A" w:rsidRDefault="0009034A" w:rsidP="00B942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E1625" id="Text Box 18" o:spid="_x0000_s1030" type="#_x0000_t202" style="position:absolute;margin-left:110.8pt;margin-top:.45pt;width:162pt;height:129.4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pB5HwIAAEMEAAAOAAAAZHJzL2Uyb0RvYy54bWysU9uO0zAQfUfiHyy/06Rt2i1R0xXsUoS0&#10;XKRdPmDiOI2Fb9huk/L1jJ22lNsLwg+Wx3N85nLG69tBSXLgzgujKzqd5JRwzUwj9K6in5+2L1aU&#10;+AC6AWk0r+iRe3q7ef5s3duSz0xnZMMdQRLty95WtAvBllnmWccV+ImxXKOzNU5BQNPtssZBj+xK&#10;ZrM8X2a9cY11hnHv8fZ+dNJN4m9bzsLHtvU8EFlRzC2k3aW9jnu2WUO5c2A7wU5pwD9koUBoDHqh&#10;uocAZO/Eb1RKMGe8acOEGZWZthWMpxqwmmn+SzWPHVieasHmeHtpk/9/tOzD4ZMjokHtUCkNCjV6&#10;4kMgr81A8Ar701tfIuzRIjAMeI/YVKu3D4Z98QjJrjDjAx/Rdf/eNEgI+2DSi6F1KnYJ6yZIg4Ic&#10;LyLEoAwvZ/nipsjRxdA3XRbz+SrJlEF5fm6dD2+5USQeKupQ5UQPhwcfYjpQniExmjdSNFshZTLc&#10;rr6TjhwAJ2KbViwSn/wEk5r0FV3OF/lY6l8p8rT+RKFEwNGWQlV0dQFB2XFo3ugGY0IZQMjxjPGl&#10;PjUy9m7sYhjqIYlTnIWoTXPEzjozTjL+PDx0xn2jpMcprqj/ugfHKZHvNI7Jy2lRxLFPRrG4maHh&#10;rj31tQc0Q6qKBkrG410Yv8reOrHrMNIovDavUNFWpF5H6cesTunjpKZ+nn5V/ArXdkL9+Pub7wAA&#10;AP//AwBQSwMEFAAGAAgAAAAhABL68s/cAAAABQEAAA8AAABkcnMvZG93bnJldi54bWxMj0FPg0AQ&#10;he8m/Q+bMfFml6K2FlkaU+NNY0RN9LawU6Cws4TdUvrvHU/2+PIm3/sm3Uy2EyMOvnGkYDGPQCCV&#10;zjRUKfj8eL6+B+GDJqM7R6jghB422ewi1YlxR3rHMQ+VYAj5RCuoQ+gTKX1Zo9V+7nok7nZusDpw&#10;HCppBn1kuO1kHEVLaXVDvFDrHrc1lm1+sAri8bt/PRXtLnw9uZ92/7Z9Waxypa4up8cHEAGn8H8M&#10;f/qsDhk7Fe5AxotOAT8SFKxBcHcT33IsGHy3XoHMUnlun/0CAAD//wMAUEsBAi0AFAAGAAgAAAAh&#10;ALaDOJL+AAAA4QEAABMAAAAAAAAAAAAAAAAAAAAAAFtDb250ZW50X1R5cGVzXS54bWxQSwECLQAU&#10;AAYACAAAACEAOP0h/9YAAACUAQAACwAAAAAAAAAAAAAAAAAvAQAAX3JlbHMvLnJlbHNQSwECLQAU&#10;AAYACAAAACEAp26QeR8CAABDBAAADgAAAAAAAAAAAAAAAAAuAgAAZHJzL2Uyb0RvYy54bWxQSwEC&#10;LQAUAAYACAAAACEAEvryz9wAAAAFAQAADwAAAAAAAAAAAAAAAAB5BAAAZHJzL2Rvd25yZXYueG1s&#10;UEsFBgAAAAAEAAQA8wAAAIIFAAAAAA==&#10;" strokeweight=".5pt">
                <v:path arrowok="t"/>
                <v:textbox>
                  <w:txbxContent>
                    <w:p w14:paraId="223FABB1" w14:textId="74633CAC" w:rsidR="0009034A" w:rsidRDefault="0009034A" w:rsidP="00BB4BFD">
                      <w:pPr>
                        <w:shd w:val="clear" w:color="auto" w:fill="FFFFFF"/>
                        <w:tabs>
                          <w:tab w:val="left" w:pos="1620"/>
                          <w:tab w:val="left" w:pos="2160"/>
                          <w:tab w:val="right" w:pos="2880"/>
                          <w:tab w:val="left" w:pos="3600"/>
                          <w:tab w:val="left" w:pos="3960"/>
                          <w:tab w:val="left" w:pos="7020"/>
                          <w:tab w:val="left" w:pos="7200"/>
                          <w:tab w:val="right" w:pos="7920"/>
                          <w:tab w:val="left" w:pos="9180"/>
                        </w:tabs>
                        <w:rPr>
                          <w:rFonts w:ascii="Arial" w:hAnsi="Arial"/>
                          <w:bCs/>
                          <w:szCs w:val="24"/>
                        </w:rPr>
                      </w:pPr>
                      <w:r>
                        <w:rPr>
                          <w:rFonts w:ascii="Arial" w:hAnsi="Arial"/>
                          <w:bCs/>
                          <w:szCs w:val="24"/>
                        </w:rPr>
                        <w:t>Low floor and CNG vehicles are available for both the standard and extended cutaways (seating configurations will vary).</w:t>
                      </w:r>
                    </w:p>
                    <w:p w14:paraId="7FAA5B78" w14:textId="77777777" w:rsidR="0009034A" w:rsidRDefault="0009034A" w:rsidP="00B942B6">
                      <w:pPr>
                        <w:rPr>
                          <w:rFonts w:ascii="Arial" w:hAnsi="Arial"/>
                          <w:bCs/>
                        </w:rPr>
                      </w:pPr>
                    </w:p>
                    <w:p w14:paraId="4584174F" w14:textId="77777777" w:rsidR="0009034A" w:rsidRDefault="0009034A" w:rsidP="00B942B6"/>
                  </w:txbxContent>
                </v:textbox>
                <w10:wrap anchorx="margin"/>
              </v:shape>
            </w:pict>
          </mc:Fallback>
        </mc:AlternateContent>
      </w:r>
      <w:r w:rsidRPr="00BB4BFD">
        <w:rPr>
          <w:noProof/>
          <w:color w:val="2B579A"/>
          <w:szCs w:val="24"/>
          <w:shd w:val="clear" w:color="auto" w:fill="E6E6E6"/>
        </w:rPr>
        <w:drawing>
          <wp:inline distT="0" distB="0" distL="0" distR="0" wp14:anchorId="26631285" wp14:editId="0362BED2">
            <wp:extent cx="3766689" cy="1647825"/>
            <wp:effectExtent l="0" t="0" r="5715" b="0"/>
            <wp:docPr id="24" name="Picture 24" descr="http://arbocsv.com/media/freedom/_MG_3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rbocsv.com/media/freedom/_MG_3983.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796643" cy="1660929"/>
                    </a:xfrm>
                    <a:prstGeom prst="rect">
                      <a:avLst/>
                    </a:prstGeom>
                    <a:noFill/>
                    <a:ln>
                      <a:noFill/>
                    </a:ln>
                  </pic:spPr>
                </pic:pic>
              </a:graphicData>
            </a:graphic>
          </wp:inline>
        </w:drawing>
      </w:r>
    </w:p>
    <w:bookmarkEnd w:id="0"/>
    <w:p w14:paraId="691EE379" w14:textId="77777777" w:rsidR="00485DE9" w:rsidRPr="00B942B6" w:rsidRDefault="00485DE9" w:rsidP="00A938CA">
      <w:pPr>
        <w:rPr>
          <w:szCs w:val="24"/>
        </w:rPr>
      </w:pPr>
    </w:p>
    <w:sectPr w:rsidR="00485DE9" w:rsidRPr="00B942B6" w:rsidSect="00D5033A">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F6EDC" w14:textId="77777777" w:rsidR="00953096" w:rsidRDefault="00953096" w:rsidP="00F7678F">
      <w:r>
        <w:separator/>
      </w:r>
    </w:p>
  </w:endnote>
  <w:endnote w:type="continuationSeparator" w:id="0">
    <w:p w14:paraId="12336F53" w14:textId="77777777" w:rsidR="00953096" w:rsidRDefault="00953096" w:rsidP="00F7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9FAC5" w14:textId="77777777" w:rsidR="0009034A" w:rsidRDefault="0009034A" w:rsidP="00D503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9D65106" w14:textId="77777777" w:rsidR="0009034A" w:rsidRDefault="0009034A" w:rsidP="00D503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AD64" w14:textId="2F638B47" w:rsidR="0009034A" w:rsidRDefault="0009034A">
    <w:pPr>
      <w:pStyle w:val="Footer"/>
      <w:jc w:val="center"/>
    </w:pPr>
  </w:p>
  <w:p w14:paraId="7679A832" w14:textId="77777777" w:rsidR="0009034A" w:rsidRDefault="0009034A" w:rsidP="0077164A">
    <w:pPr>
      <w:pStyle w:val="Footer"/>
      <w:tabs>
        <w:tab w:val="clear" w:pos="4680"/>
        <w:tab w:val="clear" w:pos="9360"/>
        <w:tab w:val="left" w:pos="498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61C73" w14:textId="55CDAAD7" w:rsidR="0009034A" w:rsidRPr="00F97939" w:rsidRDefault="0009034A" w:rsidP="00F97939">
    <w:pPr>
      <w:pStyle w:val="Footer"/>
    </w:pPr>
    <w:r>
      <w:rPr>
        <w:noProof/>
        <w:color w:val="2B579A"/>
        <w:shd w:val="clear" w:color="auto" w:fill="E6E6E6"/>
      </w:rPr>
      <mc:AlternateContent>
        <mc:Choice Requires="wps">
          <w:drawing>
            <wp:anchor distT="0" distB="0" distL="114300" distR="114300" simplePos="0" relativeHeight="251657728" behindDoc="1" locked="0" layoutInCell="0" allowOverlap="1" wp14:anchorId="438B1797" wp14:editId="69720243">
              <wp:simplePos x="0" y="0"/>
              <wp:positionH relativeFrom="margin">
                <wp:posOffset>429260</wp:posOffset>
              </wp:positionH>
              <wp:positionV relativeFrom="margin">
                <wp:posOffset>3288030</wp:posOffset>
              </wp:positionV>
              <wp:extent cx="5237480" cy="266700"/>
              <wp:effectExtent l="0" t="1144905" r="0" b="655955"/>
              <wp:wrapNone/>
              <wp:docPr id="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266700"/>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75B948C3" w14:textId="6150D57C" w:rsidR="0009034A" w:rsidRDefault="0009034A" w:rsidP="00D02B58">
                          <w:pPr>
                            <w:pStyle w:val="NormalWeb"/>
                            <w:spacing w:before="0" w:after="0"/>
                            <w:jc w:val="center"/>
                            <w:rPr>
                              <w:sz w:val="24"/>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38B1797" id="_x0000_t202" coordsize="21600,21600" o:spt="202" path="m,l,21600r21600,l21600,xe">
              <v:stroke joinstyle="miter"/>
              <v:path gradientshapeok="t" o:connecttype="rect"/>
            </v:shapetype>
            <v:shape id="WordArt 4" o:spid="_x0000_s1031" type="#_x0000_t202" style="position:absolute;margin-left:33.8pt;margin-top:258.9pt;width:412.4pt;height:21pt;rotation:-45;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kFvHNQIAADIEAAAOAAAAZHJzL2Uyb0RvYy54bWysU02PmzAQvVfqf7B8TyAs+QCFrJJN08u2&#13;&#10;XWlT7dnBJtBixrWdQLTqf+/YkHTV3qpysPB4/Gbee+PlfSdrchbaVNBkdDIOKRFNDrxqjhn9ut+N&#13;&#10;FpQYyxrOamhERi/C0PvV+3fLVqUighJqLjRBkMakrcpoaa1Kg8DkpZDMjEGJBg8L0JJZ3OpjwDVr&#13;&#10;EV3WQRSGs6AFzZWGXBiD0W1/SFcevyhEbr8UhRGW1BnF3qxftV8Pbg1WS5YeNVNllQ9tsH/oQrKq&#13;&#10;waI3qC2zjJx09ReUrHINBgo7zkEGUBRVLjwHZDMJ/2DzXDIlPBcUx6ibTOb/weafz0+aVDyjd5Q0&#13;&#10;TKJFL6joWlsSO3FaZVLMeVaYZbsNdGiyJ2rUI+TfDWngoWTNUay1hrYUjGNzE4Qawp7C/qIQ10f3&#13;&#10;orMfeIU+TBx88Aa/L2ZcpUP7CTheYScLvlpXaEk0uGuLJHSfD6N+BDtCYy83M7EAyTE4je7m8QKP&#13;&#10;cjyLZrM53nEVWerAnFdKG/tRgCTuJ6Mah8WjsvOjsX3qNcWlIzDGh7/e3NdkEsXhJkpGu9liPoqL&#13;&#10;eDpK5uFiFE6STTIL4yTe7n4OZa/3PWdHsydsu0M3CH0AfkH2LY5jRs2PE9MClTzJB8DpRfkKDXJw&#13;&#10;x+2vHPbdC9NqYGGxzFN9HUdPxeUd+eAu498QSNY45WdWk6nXsic7JKNCjnaP6u4atUYfdpXXxBnW&#13;&#10;9zm4h4PpVR0ekZv8t3uf9fupr34BAAD//wMAUEsDBBQABgAIAAAAIQD4ZTtk5AAAAA8BAAAPAAAA&#13;&#10;ZHJzL2Rvd25yZXYueG1sTI9BT8MwDIXvSPyHyEjcWLrBuq5rOiEqDjtuQ5yzxmsLjVOadO349ZgT&#13;&#10;XCzZfn5+X7adbCsu2PvGkYL5LAKBVDrTUKXg7fj6kIDwQZPRrSNUcEUP2/z2JtOpcSPt8XIIlWAT&#13;&#10;8qlWUIfQpVL6skar/cx1SLw7u97qwG1fSdPrkc1tKxdRFEurG+IPte7wpcby8zBYBeb7fO0ex/G4&#13;&#10;2+2L4attigLfP5S6v5uKDZfnDYiAU/i7gF8Gzg85Bzu5gYwXrYJ4FbNSwXK+Yg4WJOvFE4gTT5br&#13;&#10;BGSeyf8c+Q8AAAD//wMAUEsBAi0AFAAGAAgAAAAhALaDOJL+AAAA4QEAABMAAAAAAAAAAAAAAAAA&#13;&#10;AAAAAFtDb250ZW50X1R5cGVzXS54bWxQSwECLQAUAAYACAAAACEAOP0h/9YAAACUAQAACwAAAAAA&#13;&#10;AAAAAAAAAAAvAQAAX3JlbHMvLnJlbHNQSwECLQAUAAYACAAAACEAj5BbxzUCAAAyBAAADgAAAAAA&#13;&#10;AAAAAAAAAAAuAgAAZHJzL2Uyb0RvYy54bWxQSwECLQAUAAYACAAAACEA+GU7ZOQAAAAPAQAADwAA&#13;&#10;AAAAAAAAAAAAAACPBAAAZHJzL2Rvd25yZXYueG1sUEsFBgAAAAAEAAQA8wAAAKAFAAAAAA==&#13;&#10;" o:allowincell="f" filled="f" stroked="f">
              <o:lock v:ext="edit" shapetype="t"/>
              <v:textbox style="mso-fit-shape-to-text:t">
                <w:txbxContent>
                  <w:p w14:paraId="75B948C3" w14:textId="6150D57C" w:rsidR="0009034A" w:rsidRDefault="0009034A" w:rsidP="00D02B58">
                    <w:pPr>
                      <w:pStyle w:val="NormalWeb"/>
                      <w:spacing w:before="0" w:after="0"/>
                      <w:jc w:val="center"/>
                      <w:rPr>
                        <w:sz w:val="24"/>
                        <w:szCs w:val="24"/>
                      </w:rPr>
                    </w:pP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rPr>
      <w:id w:val="1813907115"/>
      <w:docPartObj>
        <w:docPartGallery w:val="Page Numbers (Bottom of Page)"/>
        <w:docPartUnique/>
      </w:docPartObj>
    </w:sdtPr>
    <w:sdtEndPr/>
    <w:sdtContent>
      <w:p w14:paraId="0F0F84B4" w14:textId="1549BA32" w:rsidR="0009034A" w:rsidRDefault="0009034A">
        <w:pPr>
          <w:pStyle w:val="Footer"/>
          <w:jc w:val="center"/>
          <w:rPr>
            <w:noProof/>
          </w:rPr>
        </w:pPr>
        <w:r w:rsidRPr="00220712">
          <w:rPr>
            <w:noProof/>
          </w:rPr>
          <w:fldChar w:fldCharType="begin"/>
        </w:r>
        <w:r w:rsidRPr="00FD0678">
          <w:rPr>
            <w:noProof/>
          </w:rPr>
          <w:instrText xml:space="preserve"> PAGE   \* MERGEFORMAT </w:instrText>
        </w:r>
        <w:r w:rsidRPr="00220712">
          <w:rPr>
            <w:noProof/>
          </w:rPr>
          <w:fldChar w:fldCharType="separate"/>
        </w:r>
        <w:r w:rsidRPr="00FD0678">
          <w:rPr>
            <w:noProof/>
          </w:rPr>
          <w:t>4</w:t>
        </w:r>
        <w:r w:rsidRPr="00220712">
          <w:rPr>
            <w:noProof/>
          </w:rPr>
          <w:fldChar w:fldCharType="end"/>
        </w:r>
      </w:p>
    </w:sdtContent>
  </w:sdt>
  <w:p w14:paraId="6162A789" w14:textId="77777777" w:rsidR="0009034A" w:rsidRDefault="00090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64D6B" w14:textId="77777777" w:rsidR="00953096" w:rsidRDefault="00953096" w:rsidP="00F7678F">
      <w:r>
        <w:separator/>
      </w:r>
    </w:p>
  </w:footnote>
  <w:footnote w:type="continuationSeparator" w:id="0">
    <w:p w14:paraId="7119D44F" w14:textId="77777777" w:rsidR="00953096" w:rsidRDefault="00953096" w:rsidP="00F76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67B6C" w14:textId="46513011" w:rsidR="0009034A" w:rsidRDefault="000903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572C8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066169"/>
    <w:multiLevelType w:val="multilevel"/>
    <w:tmpl w:val="9E02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56FB8"/>
    <w:multiLevelType w:val="multilevel"/>
    <w:tmpl w:val="8A80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F1311"/>
    <w:multiLevelType w:val="hybridMultilevel"/>
    <w:tmpl w:val="3424A9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FA7FDB"/>
    <w:multiLevelType w:val="multilevel"/>
    <w:tmpl w:val="405C544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9C386F"/>
    <w:multiLevelType w:val="hybridMultilevel"/>
    <w:tmpl w:val="F37A52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FA1C3E"/>
    <w:multiLevelType w:val="hybridMultilevel"/>
    <w:tmpl w:val="5ADC1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595895"/>
    <w:multiLevelType w:val="hybridMultilevel"/>
    <w:tmpl w:val="09DEEC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8E013D"/>
    <w:multiLevelType w:val="multilevel"/>
    <w:tmpl w:val="C84A75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648"/>
      </w:pPr>
      <w:rPr>
        <w:i w:val="0"/>
        <w:iCs/>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56BC30A7"/>
    <w:multiLevelType w:val="multilevel"/>
    <w:tmpl w:val="70EA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8916B4"/>
    <w:multiLevelType w:val="hybridMultilevel"/>
    <w:tmpl w:val="3A483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D52B00"/>
    <w:multiLevelType w:val="hybridMultilevel"/>
    <w:tmpl w:val="9276437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5A717A"/>
    <w:multiLevelType w:val="hybridMultilevel"/>
    <w:tmpl w:val="0C94DA1E"/>
    <w:lvl w:ilvl="0" w:tplc="456A530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F23015"/>
    <w:multiLevelType w:val="multilevel"/>
    <w:tmpl w:val="91305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335A2B"/>
    <w:multiLevelType w:val="multilevel"/>
    <w:tmpl w:val="F95851F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4"/>
  </w:num>
  <w:num w:numId="2">
    <w:abstractNumId w:val="0"/>
  </w:num>
  <w:num w:numId="3">
    <w:abstractNumId w:val="5"/>
  </w:num>
  <w:num w:numId="4">
    <w:abstractNumId w:val="9"/>
  </w:num>
  <w:num w:numId="5">
    <w:abstractNumId w:val="14"/>
  </w:num>
  <w:num w:numId="6">
    <w:abstractNumId w:val="2"/>
  </w:num>
  <w:num w:numId="7">
    <w:abstractNumId w:val="1"/>
  </w:num>
  <w:num w:numId="8">
    <w:abstractNumId w:val="13"/>
  </w:num>
  <w:num w:numId="9">
    <w:abstractNumId w:val="8"/>
  </w:num>
  <w:num w:numId="10">
    <w:abstractNumId w:val="3"/>
  </w:num>
  <w:num w:numId="11">
    <w:abstractNumId w:val="12"/>
  </w:num>
  <w:num w:numId="12">
    <w:abstractNumId w:val="10"/>
  </w:num>
  <w:num w:numId="13">
    <w:abstractNumId w:val="11"/>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78F"/>
    <w:rsid w:val="00001DC2"/>
    <w:rsid w:val="00007629"/>
    <w:rsid w:val="00020A76"/>
    <w:rsid w:val="00050571"/>
    <w:rsid w:val="00063857"/>
    <w:rsid w:val="000711B5"/>
    <w:rsid w:val="0007728A"/>
    <w:rsid w:val="00077D75"/>
    <w:rsid w:val="00082796"/>
    <w:rsid w:val="00083389"/>
    <w:rsid w:val="0009034A"/>
    <w:rsid w:val="00094003"/>
    <w:rsid w:val="000A0F0C"/>
    <w:rsid w:val="000A3477"/>
    <w:rsid w:val="000A62D0"/>
    <w:rsid w:val="000A7436"/>
    <w:rsid w:val="000B1C61"/>
    <w:rsid w:val="000B21BA"/>
    <w:rsid w:val="000B7916"/>
    <w:rsid w:val="000C03BA"/>
    <w:rsid w:val="000C4250"/>
    <w:rsid w:val="000C5C7A"/>
    <w:rsid w:val="000C7389"/>
    <w:rsid w:val="000D234B"/>
    <w:rsid w:val="000D6A34"/>
    <w:rsid w:val="000E1D97"/>
    <w:rsid w:val="000E3725"/>
    <w:rsid w:val="000F214E"/>
    <w:rsid w:val="000F6A90"/>
    <w:rsid w:val="00104007"/>
    <w:rsid w:val="00104904"/>
    <w:rsid w:val="0011263B"/>
    <w:rsid w:val="001155A9"/>
    <w:rsid w:val="00134BC0"/>
    <w:rsid w:val="001364AF"/>
    <w:rsid w:val="00151898"/>
    <w:rsid w:val="00154B9A"/>
    <w:rsid w:val="00155AE8"/>
    <w:rsid w:val="00160C8B"/>
    <w:rsid w:val="001618C8"/>
    <w:rsid w:val="001630A8"/>
    <w:rsid w:val="001659E8"/>
    <w:rsid w:val="001717DB"/>
    <w:rsid w:val="001722F9"/>
    <w:rsid w:val="00175BE1"/>
    <w:rsid w:val="00177EF9"/>
    <w:rsid w:val="00187FF1"/>
    <w:rsid w:val="00196CD4"/>
    <w:rsid w:val="001A4CE4"/>
    <w:rsid w:val="001A51C1"/>
    <w:rsid w:val="001B45F7"/>
    <w:rsid w:val="001B57CA"/>
    <w:rsid w:val="001C0032"/>
    <w:rsid w:val="001C3A50"/>
    <w:rsid w:val="001C4CC6"/>
    <w:rsid w:val="001C687F"/>
    <w:rsid w:val="001C7AE0"/>
    <w:rsid w:val="001D011E"/>
    <w:rsid w:val="001D0428"/>
    <w:rsid w:val="001D2558"/>
    <w:rsid w:val="001D7887"/>
    <w:rsid w:val="001E4DAB"/>
    <w:rsid w:val="0020652D"/>
    <w:rsid w:val="00210F8D"/>
    <w:rsid w:val="00220712"/>
    <w:rsid w:val="0022160E"/>
    <w:rsid w:val="00222A12"/>
    <w:rsid w:val="002248BA"/>
    <w:rsid w:val="00235B51"/>
    <w:rsid w:val="00236806"/>
    <w:rsid w:val="00246134"/>
    <w:rsid w:val="00251137"/>
    <w:rsid w:val="00262CD3"/>
    <w:rsid w:val="00277A68"/>
    <w:rsid w:val="0028333F"/>
    <w:rsid w:val="002848A4"/>
    <w:rsid w:val="00284EAC"/>
    <w:rsid w:val="002960FA"/>
    <w:rsid w:val="002A191B"/>
    <w:rsid w:val="002A7B94"/>
    <w:rsid w:val="002C0680"/>
    <w:rsid w:val="002D64F2"/>
    <w:rsid w:val="002D69A5"/>
    <w:rsid w:val="002E0DE9"/>
    <w:rsid w:val="002F334D"/>
    <w:rsid w:val="002F49F5"/>
    <w:rsid w:val="002F4EA4"/>
    <w:rsid w:val="003030BB"/>
    <w:rsid w:val="0030420B"/>
    <w:rsid w:val="00307814"/>
    <w:rsid w:val="00312737"/>
    <w:rsid w:val="00312BCC"/>
    <w:rsid w:val="00315C72"/>
    <w:rsid w:val="00317847"/>
    <w:rsid w:val="00320EDB"/>
    <w:rsid w:val="0032467C"/>
    <w:rsid w:val="00331BF7"/>
    <w:rsid w:val="00336D25"/>
    <w:rsid w:val="00350CA1"/>
    <w:rsid w:val="003559C7"/>
    <w:rsid w:val="00355A60"/>
    <w:rsid w:val="00371494"/>
    <w:rsid w:val="00374757"/>
    <w:rsid w:val="00374BB6"/>
    <w:rsid w:val="00375073"/>
    <w:rsid w:val="00384E08"/>
    <w:rsid w:val="003851AE"/>
    <w:rsid w:val="00385331"/>
    <w:rsid w:val="00393806"/>
    <w:rsid w:val="00393847"/>
    <w:rsid w:val="0039659D"/>
    <w:rsid w:val="0039734D"/>
    <w:rsid w:val="003A7C23"/>
    <w:rsid w:val="003B30D3"/>
    <w:rsid w:val="003C1950"/>
    <w:rsid w:val="003D034D"/>
    <w:rsid w:val="003D7E3F"/>
    <w:rsid w:val="003F1C62"/>
    <w:rsid w:val="003F2374"/>
    <w:rsid w:val="003F24CC"/>
    <w:rsid w:val="00402AE0"/>
    <w:rsid w:val="00413E04"/>
    <w:rsid w:val="0041472E"/>
    <w:rsid w:val="00414C46"/>
    <w:rsid w:val="00420D34"/>
    <w:rsid w:val="0042489B"/>
    <w:rsid w:val="00426E5F"/>
    <w:rsid w:val="00437AD5"/>
    <w:rsid w:val="00437B91"/>
    <w:rsid w:val="00451723"/>
    <w:rsid w:val="00451BD8"/>
    <w:rsid w:val="00462160"/>
    <w:rsid w:val="00464EC3"/>
    <w:rsid w:val="00476A77"/>
    <w:rsid w:val="004822C0"/>
    <w:rsid w:val="00485DE9"/>
    <w:rsid w:val="00485FE7"/>
    <w:rsid w:val="004A01F3"/>
    <w:rsid w:val="004A0C3A"/>
    <w:rsid w:val="004A3179"/>
    <w:rsid w:val="004B1977"/>
    <w:rsid w:val="004B65E6"/>
    <w:rsid w:val="004C19B9"/>
    <w:rsid w:val="004C23C7"/>
    <w:rsid w:val="004C478E"/>
    <w:rsid w:val="004D705E"/>
    <w:rsid w:val="004E05B7"/>
    <w:rsid w:val="004E0766"/>
    <w:rsid w:val="004E20C8"/>
    <w:rsid w:val="004F326C"/>
    <w:rsid w:val="005037AA"/>
    <w:rsid w:val="00506C01"/>
    <w:rsid w:val="00507CD0"/>
    <w:rsid w:val="0052189B"/>
    <w:rsid w:val="005314EE"/>
    <w:rsid w:val="0053188E"/>
    <w:rsid w:val="005319D5"/>
    <w:rsid w:val="00533AEE"/>
    <w:rsid w:val="0054524A"/>
    <w:rsid w:val="005467C1"/>
    <w:rsid w:val="0056135C"/>
    <w:rsid w:val="00573154"/>
    <w:rsid w:val="00575AE1"/>
    <w:rsid w:val="0057667D"/>
    <w:rsid w:val="00580555"/>
    <w:rsid w:val="005840FA"/>
    <w:rsid w:val="00596A6D"/>
    <w:rsid w:val="005A0F86"/>
    <w:rsid w:val="005A14A5"/>
    <w:rsid w:val="005B4AC3"/>
    <w:rsid w:val="005B4C34"/>
    <w:rsid w:val="005C1A57"/>
    <w:rsid w:val="005C597E"/>
    <w:rsid w:val="005D29AD"/>
    <w:rsid w:val="005D3849"/>
    <w:rsid w:val="005D7D71"/>
    <w:rsid w:val="005F1900"/>
    <w:rsid w:val="005F6DD1"/>
    <w:rsid w:val="005F6E36"/>
    <w:rsid w:val="005F7F7F"/>
    <w:rsid w:val="0060028E"/>
    <w:rsid w:val="00605275"/>
    <w:rsid w:val="006072F2"/>
    <w:rsid w:val="00610BF2"/>
    <w:rsid w:val="006124A9"/>
    <w:rsid w:val="0061401E"/>
    <w:rsid w:val="00622450"/>
    <w:rsid w:val="006233BE"/>
    <w:rsid w:val="00632C45"/>
    <w:rsid w:val="00633059"/>
    <w:rsid w:val="00633DAB"/>
    <w:rsid w:val="006349C6"/>
    <w:rsid w:val="006410B9"/>
    <w:rsid w:val="00641535"/>
    <w:rsid w:val="0064621D"/>
    <w:rsid w:val="00650C23"/>
    <w:rsid w:val="0065426C"/>
    <w:rsid w:val="00654554"/>
    <w:rsid w:val="0065531F"/>
    <w:rsid w:val="0065739E"/>
    <w:rsid w:val="0065788C"/>
    <w:rsid w:val="00666068"/>
    <w:rsid w:val="00670BE7"/>
    <w:rsid w:val="00670CFD"/>
    <w:rsid w:val="006739B2"/>
    <w:rsid w:val="00674B11"/>
    <w:rsid w:val="00684D1D"/>
    <w:rsid w:val="00691E51"/>
    <w:rsid w:val="006B00BD"/>
    <w:rsid w:val="006B6DEC"/>
    <w:rsid w:val="006C14A5"/>
    <w:rsid w:val="006D4F2E"/>
    <w:rsid w:val="006D4FB5"/>
    <w:rsid w:val="006D5AC3"/>
    <w:rsid w:val="006D61FA"/>
    <w:rsid w:val="006E2CAC"/>
    <w:rsid w:val="00700D71"/>
    <w:rsid w:val="0070457A"/>
    <w:rsid w:val="00713A41"/>
    <w:rsid w:val="0071485B"/>
    <w:rsid w:val="00725E01"/>
    <w:rsid w:val="0074308B"/>
    <w:rsid w:val="00744896"/>
    <w:rsid w:val="007559C2"/>
    <w:rsid w:val="00756BDF"/>
    <w:rsid w:val="00756C89"/>
    <w:rsid w:val="00762947"/>
    <w:rsid w:val="0077164A"/>
    <w:rsid w:val="007734D0"/>
    <w:rsid w:val="00775DB3"/>
    <w:rsid w:val="0078114A"/>
    <w:rsid w:val="00785B74"/>
    <w:rsid w:val="00791760"/>
    <w:rsid w:val="00791C20"/>
    <w:rsid w:val="00793380"/>
    <w:rsid w:val="0079357E"/>
    <w:rsid w:val="00793AB9"/>
    <w:rsid w:val="007957FA"/>
    <w:rsid w:val="007A0258"/>
    <w:rsid w:val="007A6D7E"/>
    <w:rsid w:val="007B6ECB"/>
    <w:rsid w:val="007C4603"/>
    <w:rsid w:val="007D5D59"/>
    <w:rsid w:val="007D65F2"/>
    <w:rsid w:val="007E38C7"/>
    <w:rsid w:val="007E55A2"/>
    <w:rsid w:val="007E701C"/>
    <w:rsid w:val="007F04C6"/>
    <w:rsid w:val="007F0E06"/>
    <w:rsid w:val="007F183E"/>
    <w:rsid w:val="007F63AA"/>
    <w:rsid w:val="007F6DB2"/>
    <w:rsid w:val="00803922"/>
    <w:rsid w:val="00804A60"/>
    <w:rsid w:val="00804CE8"/>
    <w:rsid w:val="00805507"/>
    <w:rsid w:val="00817A51"/>
    <w:rsid w:val="00824585"/>
    <w:rsid w:val="00824C25"/>
    <w:rsid w:val="00827A72"/>
    <w:rsid w:val="00830323"/>
    <w:rsid w:val="00842E44"/>
    <w:rsid w:val="00845AF7"/>
    <w:rsid w:val="00852183"/>
    <w:rsid w:val="0085473B"/>
    <w:rsid w:val="00863C26"/>
    <w:rsid w:val="0087505B"/>
    <w:rsid w:val="008753DA"/>
    <w:rsid w:val="00875E0C"/>
    <w:rsid w:val="0087628B"/>
    <w:rsid w:val="008A4532"/>
    <w:rsid w:val="008B2209"/>
    <w:rsid w:val="008B714D"/>
    <w:rsid w:val="008B77C2"/>
    <w:rsid w:val="008C038F"/>
    <w:rsid w:val="008D2BC4"/>
    <w:rsid w:val="008E40CC"/>
    <w:rsid w:val="008E450D"/>
    <w:rsid w:val="008E5B54"/>
    <w:rsid w:val="008E6FCA"/>
    <w:rsid w:val="008F5E9B"/>
    <w:rsid w:val="008F65CD"/>
    <w:rsid w:val="0090611E"/>
    <w:rsid w:val="009110C7"/>
    <w:rsid w:val="009165A0"/>
    <w:rsid w:val="00920ED9"/>
    <w:rsid w:val="009237A9"/>
    <w:rsid w:val="00923F21"/>
    <w:rsid w:val="009277DA"/>
    <w:rsid w:val="0093161A"/>
    <w:rsid w:val="00931F35"/>
    <w:rsid w:val="009332BC"/>
    <w:rsid w:val="00936851"/>
    <w:rsid w:val="0094111C"/>
    <w:rsid w:val="009421AB"/>
    <w:rsid w:val="00953096"/>
    <w:rsid w:val="009540CB"/>
    <w:rsid w:val="00960CC8"/>
    <w:rsid w:val="00962971"/>
    <w:rsid w:val="00963F07"/>
    <w:rsid w:val="00963FBA"/>
    <w:rsid w:val="00964C0E"/>
    <w:rsid w:val="009659CA"/>
    <w:rsid w:val="00972F93"/>
    <w:rsid w:val="00987F02"/>
    <w:rsid w:val="00990B7A"/>
    <w:rsid w:val="009921A3"/>
    <w:rsid w:val="0099409F"/>
    <w:rsid w:val="009A2D79"/>
    <w:rsid w:val="009A3296"/>
    <w:rsid w:val="009A4AA5"/>
    <w:rsid w:val="009A6D1C"/>
    <w:rsid w:val="009B5C2E"/>
    <w:rsid w:val="009C17B1"/>
    <w:rsid w:val="009C1A48"/>
    <w:rsid w:val="009C6AA7"/>
    <w:rsid w:val="009C7C0E"/>
    <w:rsid w:val="009C7EF4"/>
    <w:rsid w:val="009D4190"/>
    <w:rsid w:val="009D4DF7"/>
    <w:rsid w:val="009F1EF8"/>
    <w:rsid w:val="009F3D18"/>
    <w:rsid w:val="009F5E6C"/>
    <w:rsid w:val="009F7424"/>
    <w:rsid w:val="009F7927"/>
    <w:rsid w:val="00A045C0"/>
    <w:rsid w:val="00A12162"/>
    <w:rsid w:val="00A124AA"/>
    <w:rsid w:val="00A14E55"/>
    <w:rsid w:val="00A21AC0"/>
    <w:rsid w:val="00A21F6A"/>
    <w:rsid w:val="00A2394C"/>
    <w:rsid w:val="00A26912"/>
    <w:rsid w:val="00A308AE"/>
    <w:rsid w:val="00A310D1"/>
    <w:rsid w:val="00A31F16"/>
    <w:rsid w:val="00A3486E"/>
    <w:rsid w:val="00A4604F"/>
    <w:rsid w:val="00A46A41"/>
    <w:rsid w:val="00A50898"/>
    <w:rsid w:val="00A523B7"/>
    <w:rsid w:val="00A52587"/>
    <w:rsid w:val="00A53E49"/>
    <w:rsid w:val="00A624E3"/>
    <w:rsid w:val="00A66062"/>
    <w:rsid w:val="00A83603"/>
    <w:rsid w:val="00A84D71"/>
    <w:rsid w:val="00A85415"/>
    <w:rsid w:val="00A914DA"/>
    <w:rsid w:val="00A938CA"/>
    <w:rsid w:val="00AA22F8"/>
    <w:rsid w:val="00AA334D"/>
    <w:rsid w:val="00AB00C0"/>
    <w:rsid w:val="00AB4B43"/>
    <w:rsid w:val="00AC2379"/>
    <w:rsid w:val="00AC30CE"/>
    <w:rsid w:val="00AC6AA8"/>
    <w:rsid w:val="00AC7C46"/>
    <w:rsid w:val="00AD14FF"/>
    <w:rsid w:val="00AD1D9A"/>
    <w:rsid w:val="00AD2006"/>
    <w:rsid w:val="00AD7D95"/>
    <w:rsid w:val="00AE75DA"/>
    <w:rsid w:val="00AF6381"/>
    <w:rsid w:val="00B0257E"/>
    <w:rsid w:val="00B03298"/>
    <w:rsid w:val="00B0593C"/>
    <w:rsid w:val="00B07C20"/>
    <w:rsid w:val="00B146BD"/>
    <w:rsid w:val="00B161CB"/>
    <w:rsid w:val="00B20436"/>
    <w:rsid w:val="00B26471"/>
    <w:rsid w:val="00B36D71"/>
    <w:rsid w:val="00B46FBF"/>
    <w:rsid w:val="00B504CD"/>
    <w:rsid w:val="00B54049"/>
    <w:rsid w:val="00B54E8D"/>
    <w:rsid w:val="00B64FC5"/>
    <w:rsid w:val="00B67525"/>
    <w:rsid w:val="00B706E5"/>
    <w:rsid w:val="00B75FA9"/>
    <w:rsid w:val="00B878D2"/>
    <w:rsid w:val="00B91202"/>
    <w:rsid w:val="00B92B21"/>
    <w:rsid w:val="00B942B6"/>
    <w:rsid w:val="00B95790"/>
    <w:rsid w:val="00B96004"/>
    <w:rsid w:val="00B96812"/>
    <w:rsid w:val="00BB3CDD"/>
    <w:rsid w:val="00BB4BFD"/>
    <w:rsid w:val="00BB7FA3"/>
    <w:rsid w:val="00BC09AB"/>
    <w:rsid w:val="00BD3018"/>
    <w:rsid w:val="00BD52BA"/>
    <w:rsid w:val="00BE3AF0"/>
    <w:rsid w:val="00BE5FB8"/>
    <w:rsid w:val="00BE7505"/>
    <w:rsid w:val="00BF37A3"/>
    <w:rsid w:val="00C0603A"/>
    <w:rsid w:val="00C1158A"/>
    <w:rsid w:val="00C12F3A"/>
    <w:rsid w:val="00C2155A"/>
    <w:rsid w:val="00C21C13"/>
    <w:rsid w:val="00C27C25"/>
    <w:rsid w:val="00C35096"/>
    <w:rsid w:val="00C44158"/>
    <w:rsid w:val="00C44A3B"/>
    <w:rsid w:val="00C5006D"/>
    <w:rsid w:val="00C56FC4"/>
    <w:rsid w:val="00C63D13"/>
    <w:rsid w:val="00C6571C"/>
    <w:rsid w:val="00C7169E"/>
    <w:rsid w:val="00C72BFC"/>
    <w:rsid w:val="00C7650E"/>
    <w:rsid w:val="00C82C16"/>
    <w:rsid w:val="00C85E3F"/>
    <w:rsid w:val="00C87BD6"/>
    <w:rsid w:val="00C91744"/>
    <w:rsid w:val="00C97CD5"/>
    <w:rsid w:val="00CA27AD"/>
    <w:rsid w:val="00CA6EDD"/>
    <w:rsid w:val="00CA7115"/>
    <w:rsid w:val="00CB5A2F"/>
    <w:rsid w:val="00CB6B30"/>
    <w:rsid w:val="00CD6937"/>
    <w:rsid w:val="00CE14F2"/>
    <w:rsid w:val="00CE6582"/>
    <w:rsid w:val="00CF12C1"/>
    <w:rsid w:val="00CF3FB0"/>
    <w:rsid w:val="00D00414"/>
    <w:rsid w:val="00D02876"/>
    <w:rsid w:val="00D02B58"/>
    <w:rsid w:val="00D057C6"/>
    <w:rsid w:val="00D05FD9"/>
    <w:rsid w:val="00D112E1"/>
    <w:rsid w:val="00D35A1D"/>
    <w:rsid w:val="00D374BC"/>
    <w:rsid w:val="00D470BC"/>
    <w:rsid w:val="00D5033A"/>
    <w:rsid w:val="00D57537"/>
    <w:rsid w:val="00D65205"/>
    <w:rsid w:val="00D6710C"/>
    <w:rsid w:val="00D83634"/>
    <w:rsid w:val="00D83F58"/>
    <w:rsid w:val="00D9664A"/>
    <w:rsid w:val="00DA49E0"/>
    <w:rsid w:val="00DB26E3"/>
    <w:rsid w:val="00DB3A85"/>
    <w:rsid w:val="00DB40A7"/>
    <w:rsid w:val="00DB470F"/>
    <w:rsid w:val="00DC2DC5"/>
    <w:rsid w:val="00DC319E"/>
    <w:rsid w:val="00DC7FDC"/>
    <w:rsid w:val="00DD2538"/>
    <w:rsid w:val="00DD79A7"/>
    <w:rsid w:val="00DD7D43"/>
    <w:rsid w:val="00DE3EBF"/>
    <w:rsid w:val="00DF2561"/>
    <w:rsid w:val="00DF62F0"/>
    <w:rsid w:val="00DF66BC"/>
    <w:rsid w:val="00E0333D"/>
    <w:rsid w:val="00E067FD"/>
    <w:rsid w:val="00E10A42"/>
    <w:rsid w:val="00E10E3F"/>
    <w:rsid w:val="00E12DFB"/>
    <w:rsid w:val="00E22230"/>
    <w:rsid w:val="00E25869"/>
    <w:rsid w:val="00E30E91"/>
    <w:rsid w:val="00E4066A"/>
    <w:rsid w:val="00E43C8E"/>
    <w:rsid w:val="00E547B0"/>
    <w:rsid w:val="00E55BCD"/>
    <w:rsid w:val="00E56586"/>
    <w:rsid w:val="00E6715D"/>
    <w:rsid w:val="00E67A9E"/>
    <w:rsid w:val="00E76560"/>
    <w:rsid w:val="00E83B23"/>
    <w:rsid w:val="00E8679D"/>
    <w:rsid w:val="00E8690D"/>
    <w:rsid w:val="00E87A92"/>
    <w:rsid w:val="00E95020"/>
    <w:rsid w:val="00EA2124"/>
    <w:rsid w:val="00EA2C55"/>
    <w:rsid w:val="00EB2273"/>
    <w:rsid w:val="00EB2FED"/>
    <w:rsid w:val="00EB717E"/>
    <w:rsid w:val="00EB7525"/>
    <w:rsid w:val="00EC2047"/>
    <w:rsid w:val="00EC5BBD"/>
    <w:rsid w:val="00ED3EE4"/>
    <w:rsid w:val="00EE0308"/>
    <w:rsid w:val="00EE146C"/>
    <w:rsid w:val="00EE4FF9"/>
    <w:rsid w:val="00EE75B1"/>
    <w:rsid w:val="00EF09D2"/>
    <w:rsid w:val="00EF1D6F"/>
    <w:rsid w:val="00EF2AD3"/>
    <w:rsid w:val="00EF2B0E"/>
    <w:rsid w:val="00EF6499"/>
    <w:rsid w:val="00F00890"/>
    <w:rsid w:val="00F05A46"/>
    <w:rsid w:val="00F213C9"/>
    <w:rsid w:val="00F23DB4"/>
    <w:rsid w:val="00F32FCE"/>
    <w:rsid w:val="00F33AA7"/>
    <w:rsid w:val="00F3683F"/>
    <w:rsid w:val="00F370EA"/>
    <w:rsid w:val="00F5176F"/>
    <w:rsid w:val="00F53C9C"/>
    <w:rsid w:val="00F57B6D"/>
    <w:rsid w:val="00F66286"/>
    <w:rsid w:val="00F72586"/>
    <w:rsid w:val="00F743AC"/>
    <w:rsid w:val="00F74782"/>
    <w:rsid w:val="00F7678F"/>
    <w:rsid w:val="00F847F4"/>
    <w:rsid w:val="00F941F7"/>
    <w:rsid w:val="00F9476D"/>
    <w:rsid w:val="00F97939"/>
    <w:rsid w:val="00FC2A4A"/>
    <w:rsid w:val="00FC721B"/>
    <w:rsid w:val="00FD0678"/>
    <w:rsid w:val="00FD11DA"/>
    <w:rsid w:val="00FD1B17"/>
    <w:rsid w:val="00FD2ABA"/>
    <w:rsid w:val="00FF2514"/>
    <w:rsid w:val="00FF2F3C"/>
    <w:rsid w:val="01226AE5"/>
    <w:rsid w:val="022BFDF5"/>
    <w:rsid w:val="05D7196D"/>
    <w:rsid w:val="06E7BC9D"/>
    <w:rsid w:val="0B64DEBA"/>
    <w:rsid w:val="0C40C1BF"/>
    <w:rsid w:val="0C4DB82A"/>
    <w:rsid w:val="0D42C508"/>
    <w:rsid w:val="0FE12BC1"/>
    <w:rsid w:val="0FF2CDFF"/>
    <w:rsid w:val="13896A30"/>
    <w:rsid w:val="14B38BC5"/>
    <w:rsid w:val="1559487B"/>
    <w:rsid w:val="1648447A"/>
    <w:rsid w:val="16EA3BDF"/>
    <w:rsid w:val="17607710"/>
    <w:rsid w:val="19D86366"/>
    <w:rsid w:val="1C06CCC6"/>
    <w:rsid w:val="1E73EE2D"/>
    <w:rsid w:val="2077DC09"/>
    <w:rsid w:val="20CC3829"/>
    <w:rsid w:val="2110FAE4"/>
    <w:rsid w:val="215831D2"/>
    <w:rsid w:val="21615341"/>
    <w:rsid w:val="2176A132"/>
    <w:rsid w:val="222F2367"/>
    <w:rsid w:val="25A56BB5"/>
    <w:rsid w:val="26201E79"/>
    <w:rsid w:val="26708928"/>
    <w:rsid w:val="283D13AC"/>
    <w:rsid w:val="368E4F77"/>
    <w:rsid w:val="37764C71"/>
    <w:rsid w:val="387D5F9F"/>
    <w:rsid w:val="388FFE8D"/>
    <w:rsid w:val="38A985E2"/>
    <w:rsid w:val="3ABE2BF9"/>
    <w:rsid w:val="3B203B94"/>
    <w:rsid w:val="3B75C324"/>
    <w:rsid w:val="3E9C5C63"/>
    <w:rsid w:val="4063624C"/>
    <w:rsid w:val="485A6D0C"/>
    <w:rsid w:val="4D9A34AA"/>
    <w:rsid w:val="50E68259"/>
    <w:rsid w:val="513ED7E7"/>
    <w:rsid w:val="53380EBD"/>
    <w:rsid w:val="53469FE7"/>
    <w:rsid w:val="53538815"/>
    <w:rsid w:val="537F7B87"/>
    <w:rsid w:val="56BE5743"/>
    <w:rsid w:val="580A0549"/>
    <w:rsid w:val="5865AE7D"/>
    <w:rsid w:val="5ACB7B69"/>
    <w:rsid w:val="5EF3BD78"/>
    <w:rsid w:val="60955DCC"/>
    <w:rsid w:val="638628FB"/>
    <w:rsid w:val="646174AD"/>
    <w:rsid w:val="662407A5"/>
    <w:rsid w:val="68EEAD4C"/>
    <w:rsid w:val="69E9F080"/>
    <w:rsid w:val="6B286A65"/>
    <w:rsid w:val="6B989BDB"/>
    <w:rsid w:val="6E950E6D"/>
    <w:rsid w:val="7437B9BF"/>
    <w:rsid w:val="758F520C"/>
    <w:rsid w:val="7969ADF2"/>
    <w:rsid w:val="79B9A40C"/>
    <w:rsid w:val="7A779E3D"/>
    <w:rsid w:val="7B4AEBB6"/>
    <w:rsid w:val="7CE95CBD"/>
    <w:rsid w:val="7DC6EC4E"/>
    <w:rsid w:val="7DCDC8EC"/>
    <w:rsid w:val="7DDCEB3B"/>
    <w:rsid w:val="7E458FDC"/>
    <w:rsid w:val="7FB9F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73B9E9B"/>
  <w15:docId w15:val="{4E4A3870-61B6-46F5-86A7-0316AFB7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F7678F"/>
    <w:pPr>
      <w:keepNext/>
      <w:outlineLvl w:val="0"/>
    </w:pPr>
    <w:rPr>
      <w:b/>
      <w:bCs/>
    </w:rPr>
  </w:style>
  <w:style w:type="paragraph" w:styleId="Heading2">
    <w:name w:val="heading 2"/>
    <w:basedOn w:val="Normal"/>
    <w:next w:val="Normal"/>
    <w:link w:val="Heading2Char"/>
    <w:qFormat/>
    <w:rsid w:val="00F7678F"/>
    <w:pPr>
      <w:keepNext/>
      <w:ind w:left="2160" w:firstLine="720"/>
      <w:outlineLvl w:val="1"/>
    </w:pPr>
    <w:rPr>
      <w:i/>
      <w:iCs/>
    </w:rPr>
  </w:style>
  <w:style w:type="paragraph" w:styleId="Heading3">
    <w:name w:val="heading 3"/>
    <w:basedOn w:val="Normal"/>
    <w:next w:val="Normal"/>
    <w:link w:val="Heading3Char"/>
    <w:qFormat/>
    <w:rsid w:val="00F7678F"/>
    <w:pPr>
      <w:keepNext/>
      <w:jc w:val="center"/>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678F"/>
    <w:rPr>
      <w:rFonts w:ascii="Times New Roman" w:eastAsia="Times New Roman" w:hAnsi="Times New Roman" w:cs="Times New Roman"/>
      <w:b/>
      <w:bCs/>
      <w:sz w:val="24"/>
      <w:szCs w:val="20"/>
    </w:rPr>
  </w:style>
  <w:style w:type="character" w:customStyle="1" w:styleId="Heading2Char">
    <w:name w:val="Heading 2 Char"/>
    <w:basedOn w:val="DefaultParagraphFont"/>
    <w:link w:val="Heading2"/>
    <w:rsid w:val="00F7678F"/>
    <w:rPr>
      <w:rFonts w:ascii="Times New Roman" w:eastAsia="Times New Roman" w:hAnsi="Times New Roman" w:cs="Times New Roman"/>
      <w:i/>
      <w:iCs/>
      <w:sz w:val="24"/>
      <w:szCs w:val="20"/>
    </w:rPr>
  </w:style>
  <w:style w:type="character" w:customStyle="1" w:styleId="Heading3Char">
    <w:name w:val="Heading 3 Char"/>
    <w:basedOn w:val="DefaultParagraphFont"/>
    <w:link w:val="Heading3"/>
    <w:rsid w:val="00F7678F"/>
    <w:rPr>
      <w:rFonts w:ascii="Times New Roman" w:eastAsia="Times New Roman" w:hAnsi="Times New Roman" w:cs="Times New Roman"/>
      <w:i/>
      <w:iCs/>
      <w:sz w:val="24"/>
      <w:szCs w:val="20"/>
    </w:rPr>
  </w:style>
  <w:style w:type="paragraph" w:styleId="BodyText">
    <w:name w:val="Body Text"/>
    <w:basedOn w:val="Normal"/>
    <w:link w:val="BodyTextChar"/>
    <w:rsid w:val="00F7678F"/>
    <w:rPr>
      <w:b/>
      <w:bCs/>
    </w:rPr>
  </w:style>
  <w:style w:type="character" w:customStyle="1" w:styleId="BodyTextChar">
    <w:name w:val="Body Text Char"/>
    <w:basedOn w:val="DefaultParagraphFont"/>
    <w:link w:val="BodyText"/>
    <w:rsid w:val="00F7678F"/>
    <w:rPr>
      <w:rFonts w:ascii="Times New Roman" w:eastAsia="Times New Roman" w:hAnsi="Times New Roman" w:cs="Times New Roman"/>
      <w:b/>
      <w:bCs/>
      <w:sz w:val="24"/>
      <w:szCs w:val="20"/>
    </w:rPr>
  </w:style>
  <w:style w:type="paragraph" w:styleId="BalloonText">
    <w:name w:val="Balloon Text"/>
    <w:basedOn w:val="Normal"/>
    <w:link w:val="BalloonTextChar"/>
    <w:rsid w:val="00F7678F"/>
    <w:rPr>
      <w:rFonts w:ascii="Tahoma" w:hAnsi="Tahoma" w:cs="Tahoma"/>
      <w:sz w:val="16"/>
      <w:szCs w:val="16"/>
    </w:rPr>
  </w:style>
  <w:style w:type="character" w:customStyle="1" w:styleId="BalloonTextChar">
    <w:name w:val="Balloon Text Char"/>
    <w:basedOn w:val="DefaultParagraphFont"/>
    <w:link w:val="BalloonText"/>
    <w:rsid w:val="00F7678F"/>
    <w:rPr>
      <w:rFonts w:ascii="Tahoma" w:eastAsia="Times New Roman" w:hAnsi="Tahoma" w:cs="Tahoma"/>
      <w:sz w:val="16"/>
      <w:szCs w:val="16"/>
    </w:rPr>
  </w:style>
  <w:style w:type="character" w:styleId="Hyperlink">
    <w:name w:val="Hyperlink"/>
    <w:uiPriority w:val="99"/>
    <w:rsid w:val="00F7678F"/>
    <w:rPr>
      <w:color w:val="0000FF"/>
      <w:u w:val="single"/>
    </w:rPr>
  </w:style>
  <w:style w:type="paragraph" w:styleId="NormalWeb">
    <w:name w:val="Normal (Web)"/>
    <w:basedOn w:val="Normal"/>
    <w:uiPriority w:val="99"/>
    <w:unhideWhenUsed/>
    <w:rsid w:val="00F7678F"/>
    <w:pPr>
      <w:spacing w:before="150" w:after="300"/>
      <w:ind w:left="225" w:right="225"/>
    </w:pPr>
    <w:rPr>
      <w:sz w:val="22"/>
      <w:szCs w:val="22"/>
    </w:rPr>
  </w:style>
  <w:style w:type="character" w:styleId="Strong">
    <w:name w:val="Strong"/>
    <w:uiPriority w:val="22"/>
    <w:qFormat/>
    <w:rsid w:val="00F7678F"/>
    <w:rPr>
      <w:b/>
      <w:bCs/>
    </w:rPr>
  </w:style>
  <w:style w:type="character" w:styleId="CommentReference">
    <w:name w:val="annotation reference"/>
    <w:rsid w:val="00F7678F"/>
    <w:rPr>
      <w:sz w:val="16"/>
      <w:szCs w:val="16"/>
    </w:rPr>
  </w:style>
  <w:style w:type="paragraph" w:styleId="CommentText">
    <w:name w:val="annotation text"/>
    <w:basedOn w:val="Normal"/>
    <w:link w:val="CommentTextChar"/>
    <w:rsid w:val="00F7678F"/>
  </w:style>
  <w:style w:type="character" w:customStyle="1" w:styleId="CommentTextChar">
    <w:name w:val="Comment Text Char"/>
    <w:basedOn w:val="DefaultParagraphFont"/>
    <w:link w:val="CommentText"/>
    <w:rsid w:val="00F767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F7678F"/>
    <w:rPr>
      <w:b/>
      <w:bCs/>
    </w:rPr>
  </w:style>
  <w:style w:type="character" w:customStyle="1" w:styleId="CommentSubjectChar">
    <w:name w:val="Comment Subject Char"/>
    <w:basedOn w:val="CommentTextChar"/>
    <w:link w:val="CommentSubject"/>
    <w:rsid w:val="00F7678F"/>
    <w:rPr>
      <w:rFonts w:ascii="Times New Roman" w:eastAsia="Times New Roman" w:hAnsi="Times New Roman" w:cs="Times New Roman"/>
      <w:b/>
      <w:bCs/>
      <w:sz w:val="20"/>
      <w:szCs w:val="20"/>
    </w:rPr>
  </w:style>
  <w:style w:type="character" w:styleId="FollowedHyperlink">
    <w:name w:val="FollowedHyperlink"/>
    <w:rsid w:val="00F7678F"/>
    <w:rPr>
      <w:color w:val="954F72"/>
      <w:u w:val="single"/>
    </w:rPr>
  </w:style>
  <w:style w:type="paragraph" w:styleId="Header">
    <w:name w:val="header"/>
    <w:basedOn w:val="Normal"/>
    <w:link w:val="HeaderChar"/>
    <w:rsid w:val="00F7678F"/>
    <w:pPr>
      <w:tabs>
        <w:tab w:val="center" w:pos="4680"/>
        <w:tab w:val="right" w:pos="9360"/>
      </w:tabs>
    </w:pPr>
  </w:style>
  <w:style w:type="character" w:customStyle="1" w:styleId="HeaderChar">
    <w:name w:val="Header Char"/>
    <w:basedOn w:val="DefaultParagraphFont"/>
    <w:link w:val="Header"/>
    <w:rsid w:val="00F7678F"/>
    <w:rPr>
      <w:rFonts w:ascii="Times New Roman" w:eastAsia="Times New Roman" w:hAnsi="Times New Roman" w:cs="Times New Roman"/>
      <w:sz w:val="20"/>
      <w:szCs w:val="20"/>
    </w:rPr>
  </w:style>
  <w:style w:type="paragraph" w:styleId="Footer">
    <w:name w:val="footer"/>
    <w:basedOn w:val="Normal"/>
    <w:link w:val="FooterChar"/>
    <w:uiPriority w:val="99"/>
    <w:rsid w:val="00F7678F"/>
    <w:pPr>
      <w:tabs>
        <w:tab w:val="center" w:pos="4680"/>
        <w:tab w:val="right" w:pos="9360"/>
      </w:tabs>
    </w:pPr>
  </w:style>
  <w:style w:type="character" w:customStyle="1" w:styleId="FooterChar">
    <w:name w:val="Footer Char"/>
    <w:basedOn w:val="DefaultParagraphFont"/>
    <w:link w:val="Footer"/>
    <w:uiPriority w:val="99"/>
    <w:rsid w:val="00F7678F"/>
    <w:rPr>
      <w:rFonts w:ascii="Times New Roman" w:eastAsia="Times New Roman" w:hAnsi="Times New Roman" w:cs="Times New Roman"/>
      <w:sz w:val="20"/>
      <w:szCs w:val="20"/>
    </w:rPr>
  </w:style>
  <w:style w:type="paragraph" w:styleId="FootnoteText">
    <w:name w:val="footnote text"/>
    <w:basedOn w:val="Normal"/>
    <w:link w:val="FootnoteTextChar"/>
    <w:rsid w:val="00F7678F"/>
  </w:style>
  <w:style w:type="character" w:customStyle="1" w:styleId="FootnoteTextChar">
    <w:name w:val="Footnote Text Char"/>
    <w:basedOn w:val="DefaultParagraphFont"/>
    <w:link w:val="FootnoteText"/>
    <w:rsid w:val="00F7678F"/>
    <w:rPr>
      <w:rFonts w:ascii="Times New Roman" w:eastAsia="Times New Roman" w:hAnsi="Times New Roman" w:cs="Times New Roman"/>
      <w:sz w:val="20"/>
      <w:szCs w:val="20"/>
    </w:rPr>
  </w:style>
  <w:style w:type="character" w:styleId="FootnoteReference">
    <w:name w:val="footnote reference"/>
    <w:basedOn w:val="DefaultParagraphFont"/>
    <w:rsid w:val="00F7678F"/>
    <w:rPr>
      <w:vertAlign w:val="superscript"/>
    </w:rPr>
  </w:style>
  <w:style w:type="character" w:styleId="PageNumber">
    <w:name w:val="page number"/>
    <w:basedOn w:val="DefaultParagraphFont"/>
    <w:rsid w:val="00F7678F"/>
  </w:style>
  <w:style w:type="character" w:styleId="PlaceholderText">
    <w:name w:val="Placeholder Text"/>
    <w:basedOn w:val="DefaultParagraphFont"/>
    <w:uiPriority w:val="99"/>
    <w:semiHidden/>
    <w:rsid w:val="00F97939"/>
    <w:rPr>
      <w:color w:val="808080"/>
    </w:rPr>
  </w:style>
  <w:style w:type="paragraph" w:styleId="ListParagraph">
    <w:name w:val="List Paragraph"/>
    <w:basedOn w:val="Normal"/>
    <w:uiPriority w:val="34"/>
    <w:qFormat/>
    <w:rsid w:val="00963F07"/>
    <w:pPr>
      <w:ind w:left="720"/>
      <w:contextualSpacing/>
    </w:pPr>
    <w:rPr>
      <w:szCs w:val="24"/>
    </w:rPr>
  </w:style>
  <w:style w:type="paragraph" w:styleId="TOCHeading">
    <w:name w:val="TOC Heading"/>
    <w:basedOn w:val="Heading1"/>
    <w:next w:val="Normal"/>
    <w:uiPriority w:val="39"/>
    <w:unhideWhenUsed/>
    <w:qFormat/>
    <w:rsid w:val="009C7EF4"/>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TOC3">
    <w:name w:val="toc 3"/>
    <w:basedOn w:val="Normal"/>
    <w:next w:val="Normal"/>
    <w:autoRedefine/>
    <w:uiPriority w:val="39"/>
    <w:unhideWhenUsed/>
    <w:rsid w:val="009C7EF4"/>
    <w:pPr>
      <w:spacing w:after="100"/>
      <w:ind w:left="400"/>
    </w:pPr>
  </w:style>
  <w:style w:type="paragraph" w:styleId="TOC1">
    <w:name w:val="toc 1"/>
    <w:basedOn w:val="Normal"/>
    <w:next w:val="Normal"/>
    <w:autoRedefine/>
    <w:uiPriority w:val="39"/>
    <w:unhideWhenUsed/>
    <w:rsid w:val="009C7EF4"/>
    <w:pPr>
      <w:spacing w:after="100"/>
    </w:pPr>
  </w:style>
  <w:style w:type="paragraph" w:styleId="Revision">
    <w:name w:val="Revision"/>
    <w:hidden/>
    <w:uiPriority w:val="99"/>
    <w:semiHidden/>
    <w:rsid w:val="00BB4BFD"/>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9A6D1C"/>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965993">
      <w:bodyDiv w:val="1"/>
      <w:marLeft w:val="0"/>
      <w:marRight w:val="0"/>
      <w:marTop w:val="0"/>
      <w:marBottom w:val="0"/>
      <w:divBdr>
        <w:top w:val="none" w:sz="0" w:space="0" w:color="auto"/>
        <w:left w:val="none" w:sz="0" w:space="0" w:color="auto"/>
        <w:bottom w:val="none" w:sz="0" w:space="0" w:color="auto"/>
        <w:right w:val="none" w:sz="0" w:space="0" w:color="auto"/>
      </w:divBdr>
    </w:div>
    <w:div w:id="1057315435">
      <w:bodyDiv w:val="1"/>
      <w:marLeft w:val="0"/>
      <w:marRight w:val="0"/>
      <w:marTop w:val="0"/>
      <w:marBottom w:val="0"/>
      <w:divBdr>
        <w:top w:val="none" w:sz="0" w:space="0" w:color="auto"/>
        <w:left w:val="none" w:sz="0" w:space="0" w:color="auto"/>
        <w:bottom w:val="none" w:sz="0" w:space="0" w:color="auto"/>
        <w:right w:val="none" w:sz="0" w:space="0" w:color="auto"/>
      </w:divBdr>
    </w:div>
    <w:div w:id="1086344543">
      <w:bodyDiv w:val="1"/>
      <w:marLeft w:val="0"/>
      <w:marRight w:val="0"/>
      <w:marTop w:val="0"/>
      <w:marBottom w:val="0"/>
      <w:divBdr>
        <w:top w:val="none" w:sz="0" w:space="0" w:color="auto"/>
        <w:left w:val="none" w:sz="0" w:space="0" w:color="auto"/>
        <w:bottom w:val="none" w:sz="0" w:space="0" w:color="auto"/>
        <w:right w:val="none" w:sz="0" w:space="0" w:color="auto"/>
      </w:divBdr>
    </w:div>
    <w:div w:id="1733192782">
      <w:bodyDiv w:val="1"/>
      <w:marLeft w:val="0"/>
      <w:marRight w:val="0"/>
      <w:marTop w:val="0"/>
      <w:marBottom w:val="0"/>
      <w:divBdr>
        <w:top w:val="none" w:sz="0" w:space="0" w:color="auto"/>
        <w:left w:val="none" w:sz="0" w:space="0" w:color="auto"/>
        <w:bottom w:val="none" w:sz="0" w:space="0" w:color="auto"/>
        <w:right w:val="none" w:sz="0" w:space="0" w:color="auto"/>
      </w:divBdr>
    </w:div>
    <w:div w:id="1918975440">
      <w:bodyDiv w:val="1"/>
      <w:marLeft w:val="0"/>
      <w:marRight w:val="0"/>
      <w:marTop w:val="0"/>
      <w:marBottom w:val="0"/>
      <w:divBdr>
        <w:top w:val="none" w:sz="0" w:space="0" w:color="auto"/>
        <w:left w:val="none" w:sz="0" w:space="0" w:color="auto"/>
        <w:bottom w:val="none" w:sz="0" w:space="0" w:color="auto"/>
        <w:right w:val="none" w:sz="0" w:space="0" w:color="auto"/>
      </w:divBdr>
    </w:div>
    <w:div w:id="1933464858">
      <w:bodyDiv w:val="1"/>
      <w:marLeft w:val="0"/>
      <w:marRight w:val="0"/>
      <w:marTop w:val="0"/>
      <w:marBottom w:val="0"/>
      <w:divBdr>
        <w:top w:val="none" w:sz="0" w:space="0" w:color="auto"/>
        <w:left w:val="none" w:sz="0" w:space="0" w:color="auto"/>
        <w:bottom w:val="none" w:sz="0" w:space="0" w:color="auto"/>
        <w:right w:val="none" w:sz="0" w:space="0" w:color="auto"/>
      </w:divBdr>
    </w:div>
    <w:div w:id="194749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njtpa.org/About-NJTPA/Who-We-Are/Committees/Regional-Transportation-Advisory-Committee.aspx" TargetMode="External"/><Relationship Id="rId21" Type="http://schemas.openxmlformats.org/officeDocument/2006/relationships/hyperlink" Target="http://www.njtpa.org/NJTPA/media/Documents/About-NJTPA/Federal-Regulations/Title-VI/Title_VI_Implementation_Plan.pdf" TargetMode="External"/><Relationship Id="rId34"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https://togethernorthjersey.com/" TargetMode="External"/><Relationship Id="rId33" Type="http://schemas.openxmlformats.org/officeDocument/2006/relationships/image" Target="media/image5.jpe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njtpa.org/Projects-Programs/Local-Programs/CMAQ-Local-Mobility.aspx" TargetMode="External"/><Relationship Id="rId20" Type="http://schemas.openxmlformats.org/officeDocument/2006/relationships/hyperlink" Target="http://www.fta.dot.gov/legislation_law/12349_8641.html" TargetMode="External"/><Relationship Id="rId29" Type="http://schemas.openxmlformats.org/officeDocument/2006/relationships/hyperlink" Target="mailto:Jperlman@njtp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njtpa.org/Planning/Plans-Guidance/Plan-2045.aspx" TargetMode="External"/><Relationship Id="rId32" Type="http://schemas.openxmlformats.org/officeDocument/2006/relationships/image" Target="media/image4.jpe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bilton@njtpa.org" TargetMode="External"/><Relationship Id="rId23" Type="http://schemas.openxmlformats.org/officeDocument/2006/relationships/hyperlink" Target="https://www.fhwa.dot.gov/environment/air_quality/cmaq/" TargetMode="External"/><Relationship Id="rId28" Type="http://schemas.openxmlformats.org/officeDocument/2006/relationships/hyperlink" Target="http://njtpa.org/Projects-Programs/Local-Programs/CMAQ-Local-Mobility.aspx" TargetMode="External"/><Relationship Id="rId36" Type="http://schemas.openxmlformats.org/officeDocument/2006/relationships/image" Target="media/image8.jpeg"/><Relationship Id="rId10" Type="http://schemas.openxmlformats.org/officeDocument/2006/relationships/endnotes" Target="endnotes.xml"/><Relationship Id="rId19" Type="http://schemas.openxmlformats.org/officeDocument/2006/relationships/hyperlink" Target="mailto:jperlman@njtpa.org" TargetMode="External"/><Relationship Id="rId31"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njtpa.org/Projects-Programs/Local-Programs/CMAQ-Local-Mobility.aspx" TargetMode="External"/><Relationship Id="rId27" Type="http://schemas.openxmlformats.org/officeDocument/2006/relationships/hyperlink" Target="http://njtpa.org/Projects-Programs/Local-Programs/CMAQ-Local-Mobility.aspx" TargetMode="External"/><Relationship Id="rId30" Type="http://schemas.openxmlformats.org/officeDocument/2006/relationships/image" Target="media/image2.emf"/><Relationship Id="rId35" Type="http://schemas.openxmlformats.org/officeDocument/2006/relationships/image" Target="media/image7.jpe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6B548F51CC4C4695FCA1765355B8B5" ma:contentTypeVersion="10" ma:contentTypeDescription="Create a new document." ma:contentTypeScope="" ma:versionID="bd513265b2e13a351a4f011361f19da9">
  <xsd:schema xmlns:xsd="http://www.w3.org/2001/XMLSchema" xmlns:xs="http://www.w3.org/2001/XMLSchema" xmlns:p="http://schemas.microsoft.com/office/2006/metadata/properties" xmlns:ns2="ec35a196-f074-4144-9503-baa72d28387e" xmlns:ns3="7c03bec7-7a35-4c0c-a58a-fb72c41542e7" targetNamespace="http://schemas.microsoft.com/office/2006/metadata/properties" ma:root="true" ma:fieldsID="102ab453fb523babe828d045ed35d0d0" ns2:_="" ns3:_="">
    <xsd:import namespace="ec35a196-f074-4144-9503-baa72d28387e"/>
    <xsd:import namespace="7c03bec7-7a35-4c0c-a58a-fb72c41542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5a196-f074-4144-9503-baa72d28387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03bec7-7a35-4c0c-a58a-fb72c41542e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BF076-9F2B-4AF1-A367-3486660080E9}">
  <ds:schemaRefs>
    <ds:schemaRef ds:uri="http://schemas.microsoft.com/sharepoint/v3/contenttype/forms"/>
  </ds:schemaRefs>
</ds:datastoreItem>
</file>

<file path=customXml/itemProps2.xml><?xml version="1.0" encoding="utf-8"?>
<ds:datastoreItem xmlns:ds="http://schemas.openxmlformats.org/officeDocument/2006/customXml" ds:itemID="{D0C2CA54-68EB-4F44-8F1F-7428B21E1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5a196-f074-4144-9503-baa72d28387e"/>
    <ds:schemaRef ds:uri="7c03bec7-7a35-4c0c-a58a-fb72c4154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C79CD2-65AD-4549-AD2A-2F269434B4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45DCF5-981F-9D4B-BD42-E9D4BA496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4483</Words>
  <Characters>25555</Characters>
  <Application>Microsoft Office Word</Application>
  <DocSecurity>0</DocSecurity>
  <Lines>212</Lines>
  <Paragraphs>59</Paragraphs>
  <ScaleCrop>false</ScaleCrop>
  <Company/>
  <LinksUpToDate>false</LinksUpToDate>
  <CharactersWithSpaces>29979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Microsoft Office User</cp:lastModifiedBy>
  <cp:revision>2</cp:revision>
  <cp:lastPrinted>2020-02-26T18:48:00Z</cp:lastPrinted>
  <dcterms:created xsi:type="dcterms:W3CDTF">2020-02-28T20:47:00Z</dcterms:created>
  <dcterms:modified xsi:type="dcterms:W3CDTF">2020-02-28T20:47:00Z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0x010100666B548F51CC4C4695FCA1765355B8B5</vt:lpwstr>
  </property>
</Properties>
</file>